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0398E" w14:textId="77777777" w:rsidR="00471ED3" w:rsidRPr="004459C8" w:rsidRDefault="00471ED3" w:rsidP="00B14A84">
      <w:pPr>
        <w:spacing w:after="0" w:line="240" w:lineRule="auto"/>
        <w:jc w:val="center"/>
        <w:rPr>
          <w:b/>
        </w:rPr>
      </w:pPr>
    </w:p>
    <w:p w14:paraId="014CC39F" w14:textId="77777777" w:rsidR="00951C49" w:rsidRPr="004459C8" w:rsidRDefault="00471ED3" w:rsidP="00B14A84">
      <w:pPr>
        <w:spacing w:after="0" w:line="240" w:lineRule="auto"/>
        <w:jc w:val="center"/>
        <w:rPr>
          <w:b/>
          <w:sz w:val="32"/>
        </w:rPr>
      </w:pPr>
      <w:r w:rsidRPr="004459C8">
        <w:rPr>
          <w:b/>
          <w:sz w:val="32"/>
        </w:rPr>
        <w:t>BÁO CÁO</w:t>
      </w:r>
      <w:r w:rsidR="00B14A84" w:rsidRPr="004459C8">
        <w:rPr>
          <w:b/>
          <w:sz w:val="32"/>
        </w:rPr>
        <w:t xml:space="preserve"> THAM LUẬN</w:t>
      </w:r>
    </w:p>
    <w:p w14:paraId="78F965BA" w14:textId="77777777" w:rsidR="00471ED3" w:rsidRPr="004459C8" w:rsidRDefault="00471ED3" w:rsidP="00B14A84">
      <w:pPr>
        <w:spacing w:after="0" w:line="240" w:lineRule="auto"/>
        <w:jc w:val="center"/>
        <w:rPr>
          <w:b/>
        </w:rPr>
      </w:pPr>
      <w:r w:rsidRPr="004459C8">
        <w:rPr>
          <w:b/>
        </w:rPr>
        <w:t xml:space="preserve"> Thường trực cấp uỷ các cấp ở địa phương định kỳ tiếp dân; </w:t>
      </w:r>
    </w:p>
    <w:p w14:paraId="12C08EE7" w14:textId="77777777" w:rsidR="00471ED3" w:rsidRPr="004459C8" w:rsidRDefault="00471ED3" w:rsidP="00B14A84">
      <w:pPr>
        <w:spacing w:after="0" w:line="240" w:lineRule="auto"/>
        <w:jc w:val="center"/>
        <w:rPr>
          <w:b/>
        </w:rPr>
      </w:pPr>
      <w:r w:rsidRPr="004459C8">
        <w:rPr>
          <w:b/>
        </w:rPr>
        <w:t xml:space="preserve">bí thư, phó bí thư, uỷ viên ban thường vụ và cấp uỷ viên </w:t>
      </w:r>
    </w:p>
    <w:p w14:paraId="0036FC61" w14:textId="77777777" w:rsidR="00B14A84" w:rsidRPr="004459C8" w:rsidRDefault="00471ED3" w:rsidP="00B14A84">
      <w:pPr>
        <w:spacing w:after="0" w:line="240" w:lineRule="auto"/>
        <w:jc w:val="center"/>
        <w:rPr>
          <w:b/>
        </w:rPr>
      </w:pPr>
      <w:r w:rsidRPr="004459C8">
        <w:rPr>
          <w:b/>
        </w:rPr>
        <w:t>dự sinh hoạt với chi bộ khu dân cư</w:t>
      </w:r>
    </w:p>
    <w:p w14:paraId="587CBB27" w14:textId="235A0107" w:rsidR="00B14A84" w:rsidRPr="004459C8" w:rsidRDefault="00B14A84" w:rsidP="00B14A84">
      <w:pPr>
        <w:spacing w:after="0" w:line="240" w:lineRule="auto"/>
        <w:jc w:val="center"/>
      </w:pPr>
      <w:r w:rsidRPr="004459C8">
        <w:t>------</w:t>
      </w:r>
    </w:p>
    <w:p w14:paraId="40105D5A" w14:textId="77777777" w:rsidR="004D6956" w:rsidRPr="004459C8" w:rsidRDefault="004D6956" w:rsidP="004D6956">
      <w:pPr>
        <w:spacing w:after="0" w:line="240" w:lineRule="auto"/>
        <w:jc w:val="right"/>
      </w:pPr>
    </w:p>
    <w:p w14:paraId="44249D90" w14:textId="78751E17" w:rsidR="005B4C81" w:rsidRPr="00C71952" w:rsidRDefault="004D6956" w:rsidP="004D6956">
      <w:pPr>
        <w:spacing w:after="0" w:line="240" w:lineRule="auto"/>
        <w:jc w:val="right"/>
        <w:rPr>
          <w:b/>
          <w:bCs/>
        </w:rPr>
      </w:pPr>
      <w:r w:rsidRPr="00C71952">
        <w:rPr>
          <w:b/>
          <w:bCs/>
        </w:rPr>
        <w:t>Ban Thường vụ Huyện uỷ Tam Nông</w:t>
      </w:r>
    </w:p>
    <w:p w14:paraId="4BBD6FBC" w14:textId="1F0A08D1" w:rsidR="00471ED3" w:rsidRPr="00E12767" w:rsidRDefault="00471ED3" w:rsidP="001313EF">
      <w:pPr>
        <w:spacing w:before="360" w:after="120" w:line="360" w:lineRule="exact"/>
        <w:ind w:firstLine="567"/>
        <w:jc w:val="both"/>
        <w:rPr>
          <w:i/>
          <w:spacing w:val="-8"/>
          <w:szCs w:val="28"/>
        </w:rPr>
      </w:pPr>
      <w:r w:rsidRPr="00E12767">
        <w:rPr>
          <w:rFonts w:eastAsia="Arial"/>
          <w:spacing w:val="-8"/>
          <w:szCs w:val="28"/>
        </w:rPr>
        <w:t xml:space="preserve">Được sự phân công của Ban Tổ chức Hội nghị, Ban Thường vụ Huyện uỷ Tam Nông xin trình bày tham luận </w:t>
      </w:r>
      <w:r w:rsidR="00742099" w:rsidRPr="00E12767">
        <w:rPr>
          <w:rFonts w:eastAsia="Arial"/>
          <w:spacing w:val="-8"/>
          <w:szCs w:val="28"/>
        </w:rPr>
        <w:t xml:space="preserve">nội dung </w:t>
      </w:r>
      <w:r w:rsidR="00B43E6C" w:rsidRPr="00E12767">
        <w:rPr>
          <w:rFonts w:eastAsia="Arial"/>
          <w:i/>
          <w:spacing w:val="-8"/>
          <w:szCs w:val="28"/>
        </w:rPr>
        <w:t>"</w:t>
      </w:r>
      <w:r w:rsidR="00742099" w:rsidRPr="00E12767">
        <w:rPr>
          <w:rFonts w:eastAsia="Arial"/>
          <w:i/>
          <w:spacing w:val="-8"/>
          <w:szCs w:val="28"/>
        </w:rPr>
        <w:t>T</w:t>
      </w:r>
      <w:r w:rsidRPr="00E12767">
        <w:rPr>
          <w:i/>
          <w:spacing w:val="-8"/>
        </w:rPr>
        <w:t>hường trực cấp uỷ các cấp ở địa phương định kỳ tiếp dân; bí thư, phó bí thư, uỷ viên ban thường vụ và cấp uỷ viên dự sinh hoạt với chi bộ khu dân cư</w:t>
      </w:r>
      <w:r w:rsidR="00B43E6C" w:rsidRPr="00E12767">
        <w:rPr>
          <w:i/>
          <w:spacing w:val="-8"/>
        </w:rPr>
        <w:t>"</w:t>
      </w:r>
      <w:r w:rsidR="007F1CF7" w:rsidRPr="00E12767">
        <w:rPr>
          <w:spacing w:val="-8"/>
        </w:rPr>
        <w:t>.</w:t>
      </w:r>
    </w:p>
    <w:p w14:paraId="3D7451A5" w14:textId="77777777" w:rsidR="00471ED3" w:rsidRPr="004459C8" w:rsidRDefault="00471ED3" w:rsidP="001313EF">
      <w:pPr>
        <w:spacing w:before="120" w:after="120" w:line="360" w:lineRule="exact"/>
        <w:ind w:firstLine="567"/>
        <w:jc w:val="both"/>
        <w:rPr>
          <w:bCs/>
          <w:i/>
          <w:iCs/>
          <w:szCs w:val="28"/>
        </w:rPr>
      </w:pPr>
      <w:r w:rsidRPr="004459C8">
        <w:rPr>
          <w:bCs/>
          <w:i/>
          <w:iCs/>
          <w:szCs w:val="28"/>
        </w:rPr>
        <w:t>Kính thưa các đồng chí!</w:t>
      </w:r>
    </w:p>
    <w:p w14:paraId="326CF252" w14:textId="44929697" w:rsidR="00471ED3" w:rsidRPr="004459C8" w:rsidRDefault="00471ED3" w:rsidP="001313EF">
      <w:pPr>
        <w:shd w:val="clear" w:color="auto" w:fill="FFFFFF"/>
        <w:spacing w:before="120" w:after="120" w:line="360" w:lineRule="exact"/>
        <w:ind w:firstLine="567"/>
        <w:jc w:val="both"/>
        <w:rPr>
          <w:spacing w:val="-2"/>
          <w:szCs w:val="28"/>
        </w:rPr>
      </w:pPr>
      <w:r w:rsidRPr="00C71952">
        <w:rPr>
          <w:bCs/>
          <w:i/>
          <w:szCs w:val="28"/>
        </w:rPr>
        <w:t>Thứ nhất,</w:t>
      </w:r>
      <w:r w:rsidRPr="00C71952">
        <w:rPr>
          <w:bCs/>
          <w:szCs w:val="28"/>
        </w:rPr>
        <w:t xml:space="preserve"> việc</w:t>
      </w:r>
      <w:r w:rsidRPr="004459C8">
        <w:rPr>
          <w:szCs w:val="28"/>
        </w:rPr>
        <w:t xml:space="preserve"> </w:t>
      </w:r>
      <w:r w:rsidRPr="004459C8">
        <w:t>Thường trực cấp uỷ định kỳ tiếp dân</w:t>
      </w:r>
      <w:r w:rsidRPr="004459C8">
        <w:rPr>
          <w:rStyle w:val="fontstyle01"/>
          <w:color w:val="auto"/>
        </w:rPr>
        <w:t xml:space="preserve"> đối với </w:t>
      </w:r>
      <w:r w:rsidR="00742099" w:rsidRPr="004459C8">
        <w:rPr>
          <w:rStyle w:val="fontstyle01"/>
          <w:color w:val="auto"/>
        </w:rPr>
        <w:t xml:space="preserve">huyện </w:t>
      </w:r>
      <w:r w:rsidRPr="004459C8">
        <w:rPr>
          <w:rStyle w:val="fontstyle01"/>
          <w:color w:val="auto"/>
        </w:rPr>
        <w:t>Tam Nông được quan tâm lãnh đạo thực hiện đúng</w:t>
      </w:r>
      <w:r w:rsidRPr="004459C8">
        <w:rPr>
          <w:szCs w:val="28"/>
        </w:rPr>
        <w:t xml:space="preserve"> theo tinh thần</w:t>
      </w:r>
      <w:r w:rsidRPr="004459C8">
        <w:rPr>
          <w:spacing w:val="-2"/>
          <w:szCs w:val="28"/>
        </w:rPr>
        <w:t xml:space="preserve"> Quy định số 11-QĐi/TW ngày 18/02/2019 của Bộ Chính trị, việc tiếp công dân được đưa vào quy chế làm việc của </w:t>
      </w:r>
      <w:r w:rsidR="00B43E6C" w:rsidRPr="004459C8">
        <w:rPr>
          <w:spacing w:val="-2"/>
          <w:szCs w:val="28"/>
        </w:rPr>
        <w:t>H</w:t>
      </w:r>
      <w:r w:rsidRPr="004459C8">
        <w:rPr>
          <w:spacing w:val="-2"/>
          <w:szCs w:val="28"/>
        </w:rPr>
        <w:t>uyện uỷ và đảng uỷ xã, thị trấn</w:t>
      </w:r>
      <w:r w:rsidR="00B43E6C" w:rsidRPr="004459C8">
        <w:rPr>
          <w:spacing w:val="-2"/>
          <w:szCs w:val="28"/>
        </w:rPr>
        <w:t>,</w:t>
      </w:r>
      <w:r w:rsidRPr="004459C8">
        <w:rPr>
          <w:spacing w:val="-2"/>
          <w:szCs w:val="28"/>
        </w:rPr>
        <w:t xml:space="preserve"> đồng thời</w:t>
      </w:r>
      <w:r w:rsidR="00B43E6C" w:rsidRPr="004459C8">
        <w:rPr>
          <w:spacing w:val="-2"/>
          <w:szCs w:val="28"/>
        </w:rPr>
        <w:t>,</w:t>
      </w:r>
      <w:r w:rsidRPr="004459C8">
        <w:rPr>
          <w:spacing w:val="-2"/>
          <w:szCs w:val="28"/>
        </w:rPr>
        <w:t xml:space="preserve"> xây dựng Quy chế </w:t>
      </w:r>
      <w:r w:rsidRPr="004459C8">
        <w:rPr>
          <w:szCs w:val="28"/>
          <w:highlight w:val="white"/>
        </w:rPr>
        <w:t>tiếp dân</w:t>
      </w:r>
      <w:r w:rsidRPr="004459C8">
        <w:rPr>
          <w:spacing w:val="-2"/>
          <w:szCs w:val="28"/>
        </w:rPr>
        <w:t xml:space="preserve"> của</w:t>
      </w:r>
      <w:r w:rsidRPr="004459C8">
        <w:rPr>
          <w:szCs w:val="28"/>
          <w:highlight w:val="white"/>
        </w:rPr>
        <w:t xml:space="preserve"> Bí thư Huyện uỷ</w:t>
      </w:r>
      <w:r w:rsidRPr="004459C8">
        <w:rPr>
          <w:szCs w:val="28"/>
        </w:rPr>
        <w:t xml:space="preserve"> trên cơ sở đó tổ chức thực hiện nghiêm túc, theo quy định.</w:t>
      </w:r>
    </w:p>
    <w:p w14:paraId="1899034A" w14:textId="77777777" w:rsidR="00471ED3" w:rsidRPr="004459C8" w:rsidRDefault="00471ED3" w:rsidP="001313EF">
      <w:pPr>
        <w:shd w:val="clear" w:color="auto" w:fill="FFFFFF"/>
        <w:spacing w:before="120" w:after="120" w:line="360" w:lineRule="exact"/>
        <w:ind w:firstLine="567"/>
        <w:jc w:val="both"/>
        <w:rPr>
          <w:szCs w:val="28"/>
        </w:rPr>
      </w:pPr>
      <w:r w:rsidRPr="004459C8">
        <w:rPr>
          <w:szCs w:val="28"/>
        </w:rPr>
        <w:t xml:space="preserve">Căn cứ Quy chế tiếp công dân, Bí thư Huyện uỷ tổ chức tiếp công dân 01 lần/tháng tại cơ quan Văn phòng Huyện uỷ; bí thư cấp uỷ cơ sở tổ chức tiếp công dân định kỳ 02 lần/tháng. </w:t>
      </w:r>
      <w:r w:rsidRPr="004459C8">
        <w:rPr>
          <w:bCs/>
          <w:szCs w:val="28"/>
          <w:highlight w:val="white"/>
        </w:rPr>
        <w:t>Lịch tiếp dân được tiến hành theo định kỳ</w:t>
      </w:r>
      <w:r w:rsidRPr="004459C8">
        <w:rPr>
          <w:bCs/>
          <w:szCs w:val="28"/>
        </w:rPr>
        <w:t xml:space="preserve">; </w:t>
      </w:r>
      <w:r w:rsidRPr="004459C8">
        <w:rPr>
          <w:szCs w:val="28"/>
          <w:highlight w:val="white"/>
        </w:rPr>
        <w:t>thời gian, địa điểm tiếp dân</w:t>
      </w:r>
      <w:r w:rsidRPr="004459C8">
        <w:rPr>
          <w:szCs w:val="28"/>
          <w:highlight w:val="white"/>
          <w:u w:color="FF0000"/>
        </w:rPr>
        <w:t xml:space="preserve"> được</w:t>
      </w:r>
      <w:r w:rsidRPr="004459C8">
        <w:rPr>
          <w:szCs w:val="28"/>
          <w:highlight w:val="white"/>
        </w:rPr>
        <w:t xml:space="preserve"> niêm yết công khai</w:t>
      </w:r>
      <w:r w:rsidRPr="004459C8">
        <w:rPr>
          <w:szCs w:val="28"/>
        </w:rPr>
        <w:t xml:space="preserve"> tại trụ sở làm việc</w:t>
      </w:r>
      <w:r w:rsidRPr="004459C8">
        <w:rPr>
          <w:szCs w:val="28"/>
          <w:highlight w:val="white"/>
          <w:u w:color="FF0000"/>
        </w:rPr>
        <w:t xml:space="preserve"> để người dân</w:t>
      </w:r>
      <w:r w:rsidRPr="004459C8">
        <w:rPr>
          <w:szCs w:val="28"/>
          <w:highlight w:val="white"/>
        </w:rPr>
        <w:t xml:space="preserve"> biế</w:t>
      </w:r>
      <w:r w:rsidRPr="004459C8">
        <w:rPr>
          <w:szCs w:val="28"/>
        </w:rPr>
        <w:t>t. Đối với Huyện t</w:t>
      </w:r>
      <w:r w:rsidRPr="004459C8">
        <w:rPr>
          <w:szCs w:val="28"/>
          <w:highlight w:val="white"/>
        </w:rPr>
        <w:t>hành phần tham gia tiếp dân, đối thoại trực tiếp với dân gồm đại diện lãnh đạo các cơ quan chuyên trách tham mưu, giúp việc Huyện uỷ, đại diện lãnh đạo Uỷ ban nhân dân và một số ngành chức năng có liên quan</w:t>
      </w:r>
      <w:r w:rsidRPr="004459C8">
        <w:rPr>
          <w:szCs w:val="28"/>
        </w:rPr>
        <w:t>.</w:t>
      </w:r>
    </w:p>
    <w:p w14:paraId="411FFD02" w14:textId="46A7EBCF" w:rsidR="00471ED3" w:rsidRPr="004459C8" w:rsidRDefault="00471ED3" w:rsidP="001313EF">
      <w:pPr>
        <w:shd w:val="clear" w:color="auto" w:fill="FFFFFF"/>
        <w:spacing w:before="120" w:after="120" w:line="360" w:lineRule="exact"/>
        <w:ind w:firstLine="567"/>
        <w:jc w:val="both"/>
        <w:rPr>
          <w:szCs w:val="28"/>
          <w:lang w:val="vi-VN"/>
        </w:rPr>
      </w:pPr>
      <w:r w:rsidRPr="004459C8">
        <w:rPr>
          <w:szCs w:val="28"/>
        </w:rPr>
        <w:t xml:space="preserve">Trong </w:t>
      </w:r>
      <w:r w:rsidR="00742099" w:rsidRPr="004459C8">
        <w:rPr>
          <w:szCs w:val="28"/>
        </w:rPr>
        <w:t xml:space="preserve">03 </w:t>
      </w:r>
      <w:r w:rsidRPr="004459C8">
        <w:rPr>
          <w:szCs w:val="28"/>
        </w:rPr>
        <w:t xml:space="preserve">năm </w:t>
      </w:r>
      <w:r w:rsidR="00742099" w:rsidRPr="004459C8">
        <w:rPr>
          <w:szCs w:val="28"/>
        </w:rPr>
        <w:t>qua</w:t>
      </w:r>
      <w:r w:rsidR="00B43E6C" w:rsidRPr="004459C8">
        <w:rPr>
          <w:szCs w:val="28"/>
        </w:rPr>
        <w:t>,</w:t>
      </w:r>
      <w:r w:rsidRPr="004459C8">
        <w:rPr>
          <w:szCs w:val="28"/>
        </w:rPr>
        <w:t xml:space="preserve"> </w:t>
      </w:r>
      <w:r w:rsidRPr="004459C8">
        <w:rPr>
          <w:szCs w:val="28"/>
          <w:lang w:val="vi-VN"/>
        </w:rPr>
        <w:t xml:space="preserve">đồng chí Bí thư Huyện uỷ tiếp </w:t>
      </w:r>
      <w:r w:rsidR="00742099" w:rsidRPr="004459C8">
        <w:rPr>
          <w:szCs w:val="28"/>
        </w:rPr>
        <w:t>11</w:t>
      </w:r>
      <w:r w:rsidRPr="004459C8">
        <w:rPr>
          <w:szCs w:val="28"/>
          <w:lang w:val="vi-VN"/>
        </w:rPr>
        <w:t xml:space="preserve"> lượt</w:t>
      </w:r>
      <w:r w:rsidRPr="004459C8">
        <w:rPr>
          <w:szCs w:val="28"/>
        </w:rPr>
        <w:t xml:space="preserve"> công dân</w:t>
      </w:r>
      <w:r w:rsidRPr="004459C8">
        <w:rPr>
          <w:szCs w:val="28"/>
          <w:lang w:val="vi-VN"/>
        </w:rPr>
        <w:t xml:space="preserve">, </w:t>
      </w:r>
      <w:r w:rsidRPr="004459C8">
        <w:rPr>
          <w:szCs w:val="28"/>
        </w:rPr>
        <w:t>b</w:t>
      </w:r>
      <w:r w:rsidRPr="004459C8">
        <w:rPr>
          <w:szCs w:val="28"/>
          <w:lang w:val="vi-VN"/>
        </w:rPr>
        <w:t xml:space="preserve">í thư đảng uỷ </w:t>
      </w:r>
      <w:r w:rsidRPr="004459C8">
        <w:rPr>
          <w:szCs w:val="28"/>
        </w:rPr>
        <w:t>cơ sở</w:t>
      </w:r>
      <w:r w:rsidRPr="004459C8">
        <w:rPr>
          <w:szCs w:val="28"/>
          <w:lang w:val="vi-VN"/>
        </w:rPr>
        <w:t xml:space="preserve"> tiếp </w:t>
      </w:r>
      <w:r w:rsidR="00742099" w:rsidRPr="004459C8">
        <w:rPr>
          <w:szCs w:val="28"/>
        </w:rPr>
        <w:t>26</w:t>
      </w:r>
      <w:r w:rsidRPr="004459C8">
        <w:rPr>
          <w:szCs w:val="28"/>
        </w:rPr>
        <w:t xml:space="preserve"> </w:t>
      </w:r>
      <w:r w:rsidRPr="004459C8">
        <w:rPr>
          <w:szCs w:val="28"/>
          <w:lang w:val="vi-VN"/>
        </w:rPr>
        <w:t xml:space="preserve">lượt, nội dung </w:t>
      </w:r>
      <w:r w:rsidRPr="004459C8">
        <w:rPr>
          <w:szCs w:val="28"/>
        </w:rPr>
        <w:t xml:space="preserve">chủ yếu </w:t>
      </w:r>
      <w:r w:rsidRPr="004459C8">
        <w:rPr>
          <w:szCs w:val="28"/>
          <w:lang w:val="vi-VN"/>
        </w:rPr>
        <w:t xml:space="preserve">liên quan đến </w:t>
      </w:r>
      <w:r w:rsidRPr="004459C8">
        <w:rPr>
          <w:szCs w:val="28"/>
        </w:rPr>
        <w:t xml:space="preserve">tình hình an ninh trật tự, </w:t>
      </w:r>
      <w:proofErr w:type="gramStart"/>
      <w:r w:rsidRPr="004459C8">
        <w:rPr>
          <w:szCs w:val="28"/>
        </w:rPr>
        <w:t>an</w:t>
      </w:r>
      <w:proofErr w:type="gramEnd"/>
      <w:r w:rsidRPr="004459C8">
        <w:rPr>
          <w:szCs w:val="28"/>
        </w:rPr>
        <w:t xml:space="preserve"> sinh xã hội, mâu thuẫn, tranh chấp trong thân tộc và</w:t>
      </w:r>
      <w:r w:rsidRPr="004459C8">
        <w:rPr>
          <w:szCs w:val="28"/>
          <w:lang w:val="vi-VN"/>
        </w:rPr>
        <w:t xml:space="preserve"> lĩnh vực</w:t>
      </w:r>
      <w:r w:rsidRPr="004459C8">
        <w:rPr>
          <w:szCs w:val="28"/>
        </w:rPr>
        <w:t xml:space="preserve"> đất đai</w:t>
      </w:r>
      <w:r w:rsidRPr="004459C8">
        <w:rPr>
          <w:szCs w:val="28"/>
          <w:lang w:val="vi-VN"/>
        </w:rPr>
        <w:t xml:space="preserve">. Qua xem xét, đã chỉ đạo ngành chức năng trả lời, hướng dẫn, giải quyết xong. Việc tiếp công dân bảo đảm đúng nội quy, quy chế trên tinh thần </w:t>
      </w:r>
      <w:r w:rsidRPr="004459C8">
        <w:rPr>
          <w:bCs/>
          <w:szCs w:val="28"/>
          <w:highlight w:val="white"/>
          <w:lang w:val="vi-VN"/>
        </w:rPr>
        <w:t>t</w:t>
      </w:r>
      <w:r w:rsidRPr="004459C8">
        <w:rPr>
          <w:szCs w:val="28"/>
          <w:highlight w:val="white"/>
          <w:lang w:val="vi-VN"/>
        </w:rPr>
        <w:t>ôn trọng, lắng nghe ý kiến, nguyện vọng của dân; dân chủ, công tâm, khách quan, kịp thời, đúng phạm vi thẩm quyền; bảo mật thông tin, bảo đảm an toàn cho người phản ánh, kiến nghị, khiếu nại, kiến nghị theo quy định.</w:t>
      </w:r>
    </w:p>
    <w:p w14:paraId="033A0860" w14:textId="66D3D70F" w:rsidR="0098394C" w:rsidRPr="004459C8" w:rsidRDefault="0098394C" w:rsidP="001313EF">
      <w:pPr>
        <w:shd w:val="clear" w:color="auto" w:fill="FFFFFF"/>
        <w:spacing w:before="120" w:after="120" w:line="360" w:lineRule="exact"/>
        <w:ind w:firstLine="567"/>
        <w:jc w:val="both"/>
        <w:rPr>
          <w:bCs/>
          <w:spacing w:val="-4"/>
          <w:szCs w:val="28"/>
          <w:lang w:val="vi-VN"/>
        </w:rPr>
      </w:pPr>
      <w:r w:rsidRPr="004459C8">
        <w:rPr>
          <w:i/>
          <w:spacing w:val="-4"/>
          <w:szCs w:val="28"/>
          <w:lang w:val="vi-VN"/>
        </w:rPr>
        <w:t xml:space="preserve">Tuy nhiên, </w:t>
      </w:r>
      <w:r w:rsidRPr="004459C8">
        <w:rPr>
          <w:spacing w:val="-4"/>
          <w:szCs w:val="28"/>
          <w:lang w:val="vi-VN"/>
        </w:rPr>
        <w:t xml:space="preserve">trong quá trình tổ chức thực hiện không thể tránh khỏi những tồn tại, hạn chế đó là: </w:t>
      </w:r>
      <w:r w:rsidRPr="004459C8">
        <w:rPr>
          <w:b/>
          <w:bCs/>
          <w:spacing w:val="-4"/>
          <w:szCs w:val="28"/>
          <w:lang w:val="vi-VN"/>
        </w:rPr>
        <w:t>(1)</w:t>
      </w:r>
      <w:r w:rsidRPr="004459C8">
        <w:rPr>
          <w:spacing w:val="-4"/>
          <w:szCs w:val="28"/>
          <w:lang w:val="vi-VN"/>
        </w:rPr>
        <w:t xml:space="preserve"> Có những vụ việc đơn giản vẫn phát sinh đơn thư khiếu nại, tố cáo. </w:t>
      </w:r>
      <w:r w:rsidRPr="004459C8">
        <w:rPr>
          <w:i/>
          <w:spacing w:val="-4"/>
          <w:szCs w:val="28"/>
          <w:lang w:val="vi-VN"/>
        </w:rPr>
        <w:t>Nguyên nhân:</w:t>
      </w:r>
      <w:r w:rsidRPr="004459C8">
        <w:rPr>
          <w:spacing w:val="-4"/>
          <w:szCs w:val="28"/>
          <w:lang w:val="vi-VN"/>
        </w:rPr>
        <w:t xml:space="preserve"> Công tác tuyên truyền giáo dục, vận động, thuyết phục, hướng dẫn người khiếu nại, tố cáo và công tác h</w:t>
      </w:r>
      <w:r w:rsidR="00B43E6C" w:rsidRPr="004459C8">
        <w:rPr>
          <w:spacing w:val="-4"/>
          <w:szCs w:val="28"/>
          <w:lang w:val="vi-VN"/>
        </w:rPr>
        <w:t>oà</w:t>
      </w:r>
      <w:r w:rsidRPr="004459C8">
        <w:rPr>
          <w:spacing w:val="-4"/>
          <w:szCs w:val="28"/>
          <w:lang w:val="vi-VN"/>
        </w:rPr>
        <w:t xml:space="preserve"> giải cơ sở có lúc, có nơi chưa được quan tâm đúng mức. </w:t>
      </w:r>
      <w:r w:rsidRPr="004459C8">
        <w:rPr>
          <w:b/>
          <w:bCs/>
          <w:spacing w:val="-4"/>
          <w:szCs w:val="28"/>
          <w:lang w:val="vi-VN"/>
        </w:rPr>
        <w:t>(2)</w:t>
      </w:r>
      <w:r w:rsidRPr="004459C8">
        <w:rPr>
          <w:spacing w:val="-4"/>
          <w:szCs w:val="28"/>
          <w:lang w:val="vi-VN"/>
        </w:rPr>
        <w:t xml:space="preserve"> Vẫn còn một vài vụ việc người dân chưa thống nhất với kết quả của cơ quan </w:t>
      </w:r>
      <w:r w:rsidRPr="004459C8">
        <w:rPr>
          <w:spacing w:val="-4"/>
          <w:szCs w:val="28"/>
          <w:lang w:val="vi-VN"/>
        </w:rPr>
        <w:lastRenderedPageBreak/>
        <w:t xml:space="preserve">có thẩm quyền đã giải quyết, yêu cầu tiếp tục xem xét, làm rõ. </w:t>
      </w:r>
      <w:r w:rsidRPr="004459C8">
        <w:rPr>
          <w:i/>
          <w:spacing w:val="-4"/>
          <w:szCs w:val="28"/>
          <w:lang w:val="vi-VN"/>
        </w:rPr>
        <w:t xml:space="preserve">Nguyên nhân: </w:t>
      </w:r>
      <w:r w:rsidRPr="004459C8">
        <w:rPr>
          <w:spacing w:val="-4"/>
          <w:szCs w:val="28"/>
          <w:lang w:val="vi-VN"/>
        </w:rPr>
        <w:t xml:space="preserve">Một bộ phận người khiếu kiện còn cố chấp, </w:t>
      </w:r>
      <w:r w:rsidRPr="004459C8">
        <w:rPr>
          <w:bCs/>
          <w:spacing w:val="-4"/>
          <w:szCs w:val="28"/>
          <w:lang w:val="vi-VN"/>
        </w:rPr>
        <w:t>yêu cầu quyền lợi cá nhân quá lớn.</w:t>
      </w:r>
    </w:p>
    <w:p w14:paraId="64600BC3" w14:textId="248EA5E0" w:rsidR="00742099" w:rsidRPr="004459C8" w:rsidRDefault="00040A16" w:rsidP="001313EF">
      <w:pPr>
        <w:pStyle w:val="NormalWeb"/>
        <w:shd w:val="clear" w:color="auto" w:fill="FFFFFF"/>
        <w:spacing w:before="120" w:beforeAutospacing="0" w:after="120" w:afterAutospacing="0" w:line="360" w:lineRule="exact"/>
        <w:ind w:firstLine="567"/>
        <w:jc w:val="both"/>
        <w:textAlignment w:val="baseline"/>
        <w:rPr>
          <w:spacing w:val="4"/>
          <w:sz w:val="28"/>
          <w:szCs w:val="28"/>
          <w:lang w:val="vi-VN"/>
        </w:rPr>
      </w:pPr>
      <w:r w:rsidRPr="004459C8">
        <w:rPr>
          <w:i/>
          <w:spacing w:val="4"/>
          <w:sz w:val="28"/>
          <w:szCs w:val="28"/>
          <w:lang w:val="vi-VN"/>
        </w:rPr>
        <w:t>Trong thời gian tới,</w:t>
      </w:r>
      <w:r w:rsidRPr="004459C8">
        <w:rPr>
          <w:spacing w:val="4"/>
          <w:sz w:val="28"/>
          <w:szCs w:val="28"/>
          <w:lang w:val="vi-VN"/>
        </w:rPr>
        <w:t xml:space="preserve"> </w:t>
      </w:r>
      <w:r w:rsidR="00742099" w:rsidRPr="004459C8">
        <w:rPr>
          <w:spacing w:val="4"/>
          <w:sz w:val="28"/>
          <w:szCs w:val="28"/>
          <w:lang w:val="vi-VN"/>
        </w:rPr>
        <w:t xml:space="preserve">cấp uỷ huyện và cơ sở </w:t>
      </w:r>
      <w:r w:rsidRPr="004459C8">
        <w:rPr>
          <w:spacing w:val="4"/>
          <w:sz w:val="28"/>
          <w:szCs w:val="28"/>
          <w:lang w:val="vi-VN"/>
        </w:rPr>
        <w:t xml:space="preserve">tiếp tục </w:t>
      </w:r>
      <w:r w:rsidR="00742099" w:rsidRPr="004459C8">
        <w:rPr>
          <w:spacing w:val="4"/>
          <w:sz w:val="28"/>
          <w:szCs w:val="28"/>
          <w:lang w:val="vi-VN"/>
        </w:rPr>
        <w:t>quán triệt</w:t>
      </w:r>
      <w:r w:rsidRPr="004459C8">
        <w:rPr>
          <w:spacing w:val="4"/>
          <w:sz w:val="28"/>
          <w:szCs w:val="28"/>
          <w:lang w:val="vi-VN"/>
        </w:rPr>
        <w:t xml:space="preserve"> thực hiện tốt Quy định số 11-QĐi/TW ngày 18/02/2019 của Bộ Chính trị </w:t>
      </w:r>
      <w:r w:rsidRPr="004459C8">
        <w:rPr>
          <w:spacing w:val="4"/>
          <w:sz w:val="28"/>
          <w:szCs w:val="28"/>
          <w:highlight w:val="white"/>
          <w:lang w:val="vi-VN"/>
        </w:rPr>
        <w:t>và các quy định của Đảng, pháp luật Nhà nước về công tác tiếp công dân và giải quyết khiếu nại, tố cáo của công dân</w:t>
      </w:r>
      <w:r w:rsidR="00742099" w:rsidRPr="004459C8">
        <w:rPr>
          <w:spacing w:val="4"/>
          <w:sz w:val="28"/>
          <w:szCs w:val="28"/>
          <w:lang w:val="vi-VN"/>
        </w:rPr>
        <w:t>.</w:t>
      </w:r>
    </w:p>
    <w:p w14:paraId="53B01D38" w14:textId="77777777" w:rsidR="00040A16" w:rsidRPr="004459C8" w:rsidRDefault="00742099" w:rsidP="001313EF">
      <w:pPr>
        <w:pStyle w:val="NormalWeb"/>
        <w:shd w:val="clear" w:color="auto" w:fill="FFFFFF"/>
        <w:spacing w:before="120" w:beforeAutospacing="0" w:after="120" w:afterAutospacing="0" w:line="360" w:lineRule="exact"/>
        <w:ind w:firstLine="567"/>
        <w:jc w:val="both"/>
        <w:textAlignment w:val="baseline"/>
        <w:rPr>
          <w:spacing w:val="4"/>
          <w:sz w:val="28"/>
          <w:szCs w:val="28"/>
          <w:lang w:val="nl-NL"/>
        </w:rPr>
      </w:pPr>
      <w:r w:rsidRPr="004459C8">
        <w:rPr>
          <w:spacing w:val="-2"/>
          <w:sz w:val="28"/>
          <w:szCs w:val="28"/>
          <w:lang w:val="vi-VN"/>
        </w:rPr>
        <w:t xml:space="preserve">Đặc biệt là </w:t>
      </w:r>
      <w:r w:rsidR="00040A16" w:rsidRPr="004459C8">
        <w:rPr>
          <w:sz w:val="28"/>
          <w:szCs w:val="28"/>
          <w:lang w:val="af-ZA"/>
        </w:rPr>
        <w:t>t</w:t>
      </w:r>
      <w:r w:rsidR="00040A16" w:rsidRPr="004459C8">
        <w:rPr>
          <w:sz w:val="28"/>
          <w:szCs w:val="28"/>
          <w:lang w:val="vi-VN"/>
        </w:rPr>
        <w:t xml:space="preserve">heo dõi, </w:t>
      </w:r>
      <w:r w:rsidR="00040A16" w:rsidRPr="004459C8">
        <w:rPr>
          <w:iCs/>
          <w:sz w:val="28"/>
          <w:szCs w:val="28"/>
          <w:lang w:val="af-ZA"/>
        </w:rPr>
        <w:t xml:space="preserve">nắm </w:t>
      </w:r>
      <w:r w:rsidR="00040A16" w:rsidRPr="004459C8">
        <w:rPr>
          <w:sz w:val="28"/>
          <w:szCs w:val="28"/>
          <w:lang w:val="vi-VN"/>
        </w:rPr>
        <w:t xml:space="preserve">tình hình </w:t>
      </w:r>
      <w:r w:rsidR="00040A16" w:rsidRPr="004459C8">
        <w:rPr>
          <w:sz w:val="28"/>
          <w:szCs w:val="28"/>
          <w:lang w:val="af-ZA"/>
        </w:rPr>
        <w:t>tư tưởng cán bộ, đảng viên và dư luận xã hội</w:t>
      </w:r>
      <w:r w:rsidR="00040A16" w:rsidRPr="004459C8">
        <w:rPr>
          <w:sz w:val="28"/>
          <w:szCs w:val="28"/>
          <w:lang w:val="vi-VN"/>
        </w:rPr>
        <w:t xml:space="preserve"> trên địa bàn Huyện</w:t>
      </w:r>
      <w:r w:rsidR="00040A16" w:rsidRPr="004459C8">
        <w:rPr>
          <w:spacing w:val="-2"/>
          <w:sz w:val="28"/>
          <w:szCs w:val="28"/>
          <w:lang w:val="af-ZA"/>
        </w:rPr>
        <w:t>.</w:t>
      </w:r>
      <w:r w:rsidRPr="004459C8">
        <w:rPr>
          <w:spacing w:val="-2"/>
          <w:sz w:val="28"/>
          <w:szCs w:val="28"/>
          <w:lang w:val="af-ZA"/>
        </w:rPr>
        <w:t xml:space="preserve"> </w:t>
      </w:r>
      <w:r w:rsidR="00040A16" w:rsidRPr="004459C8">
        <w:rPr>
          <w:spacing w:val="4"/>
          <w:sz w:val="28"/>
          <w:szCs w:val="28"/>
          <w:lang w:val="nl-NL"/>
        </w:rPr>
        <w:t xml:space="preserve">Thông qua các buổi làm việc, các kỳ hội nghị thường xuyên nhắc nhở phát huy vai trò trách nhiệm của người đứng đầu cấp uỷ, địa phương, đơn vị </w:t>
      </w:r>
      <w:r w:rsidR="00040A16" w:rsidRPr="004459C8">
        <w:rPr>
          <w:spacing w:val="4"/>
          <w:sz w:val="28"/>
          <w:szCs w:val="28"/>
          <w:shd w:val="clear" w:color="auto" w:fill="FFFFFF"/>
          <w:lang w:val="af-ZA"/>
        </w:rPr>
        <w:t>sâu sát</w:t>
      </w:r>
      <w:r w:rsidR="00040A16" w:rsidRPr="004459C8">
        <w:rPr>
          <w:spacing w:val="4"/>
          <w:sz w:val="28"/>
          <w:szCs w:val="28"/>
          <w:lang w:val="af-ZA"/>
        </w:rPr>
        <w:t xml:space="preserve"> trong việc tiếp dân và xử lý những kiến nghị phản ánh của dân; l</w:t>
      </w:r>
      <w:r w:rsidR="00040A16" w:rsidRPr="004459C8">
        <w:rPr>
          <w:spacing w:val="4"/>
          <w:sz w:val="28"/>
          <w:szCs w:val="28"/>
          <w:shd w:val="clear" w:color="auto" w:fill="FFFFFF"/>
          <w:lang w:val="af-ZA"/>
        </w:rPr>
        <w:t>ãnh đạo, chỉ đạo giải quyết thoả đáng, đúng quy định các vấn đề phát sinh</w:t>
      </w:r>
      <w:r w:rsidR="00040A16" w:rsidRPr="004459C8">
        <w:rPr>
          <w:spacing w:val="4"/>
          <w:sz w:val="28"/>
          <w:szCs w:val="28"/>
          <w:lang w:val="nl-NL"/>
        </w:rPr>
        <w:t>; kịp thời tháo gỡ những khó khăn, vướng mắc trong quá trình thực hiện.</w:t>
      </w:r>
    </w:p>
    <w:p w14:paraId="265DD4F9" w14:textId="79E746B7" w:rsidR="00974E52" w:rsidRPr="004459C8" w:rsidRDefault="00974E52" w:rsidP="001313EF">
      <w:pPr>
        <w:pStyle w:val="NormalWeb"/>
        <w:shd w:val="clear" w:color="auto" w:fill="FFFFFF"/>
        <w:spacing w:before="120" w:beforeAutospacing="0" w:after="120" w:afterAutospacing="0" w:line="360" w:lineRule="exact"/>
        <w:ind w:firstLine="567"/>
        <w:jc w:val="both"/>
        <w:textAlignment w:val="baseline"/>
        <w:rPr>
          <w:sz w:val="28"/>
          <w:szCs w:val="28"/>
          <w:lang w:val="nl-NL"/>
        </w:rPr>
      </w:pPr>
      <w:r w:rsidRPr="004459C8">
        <w:rPr>
          <w:sz w:val="28"/>
          <w:szCs w:val="28"/>
          <w:lang w:val="nl-NL"/>
        </w:rPr>
        <w:t>Quan tâm kiểm tra,</w:t>
      </w:r>
      <w:r w:rsidRPr="004459C8">
        <w:rPr>
          <w:b/>
          <w:sz w:val="28"/>
          <w:szCs w:val="28"/>
          <w:lang w:val="nl-NL"/>
        </w:rPr>
        <w:t xml:space="preserve"> </w:t>
      </w:r>
      <w:r w:rsidRPr="004459C8">
        <w:rPr>
          <w:sz w:val="28"/>
          <w:szCs w:val="28"/>
          <w:lang w:val="vi-VN"/>
        </w:rPr>
        <w:t xml:space="preserve">giám sát, </w:t>
      </w:r>
      <w:r w:rsidRPr="004459C8">
        <w:rPr>
          <w:sz w:val="28"/>
          <w:szCs w:val="28"/>
          <w:lang w:val="nl-NL"/>
        </w:rPr>
        <w:t xml:space="preserve">nhằm </w:t>
      </w:r>
      <w:r w:rsidRPr="004459C8">
        <w:rPr>
          <w:sz w:val="28"/>
          <w:szCs w:val="28"/>
          <w:lang w:val="vi-VN"/>
        </w:rPr>
        <w:t>đôn đốc người đứng đầu cấp uỷ, tổ chức, cơ quan nhà nước, người có thẩm quyền trong phạm vi quản lý thực hiện tốt công tác tiếp dân</w:t>
      </w:r>
      <w:r w:rsidRPr="004459C8">
        <w:rPr>
          <w:sz w:val="28"/>
          <w:szCs w:val="28"/>
          <w:lang w:val="nl-NL"/>
        </w:rPr>
        <w:t xml:space="preserve"> </w:t>
      </w:r>
      <w:r w:rsidRPr="004459C8">
        <w:rPr>
          <w:sz w:val="28"/>
          <w:szCs w:val="28"/>
          <w:lang w:val="vi-VN"/>
        </w:rPr>
        <w:t>và xử lý, giải quyết phản ánh, kiến nghị, khiếu nại, tố cáo của dân</w:t>
      </w:r>
      <w:r w:rsidRPr="004459C8">
        <w:rPr>
          <w:sz w:val="28"/>
          <w:szCs w:val="28"/>
          <w:lang w:val="nl-NL"/>
        </w:rPr>
        <w:t xml:space="preserve"> kịp thời đúng quy định</w:t>
      </w:r>
      <w:r w:rsidRPr="004459C8">
        <w:rPr>
          <w:sz w:val="28"/>
          <w:szCs w:val="28"/>
          <w:lang w:val="vi-VN"/>
        </w:rPr>
        <w:t>.</w:t>
      </w:r>
    </w:p>
    <w:p w14:paraId="78C00FF2" w14:textId="77777777" w:rsidR="0098394C" w:rsidRPr="004459C8" w:rsidRDefault="0098394C" w:rsidP="001313EF">
      <w:pPr>
        <w:spacing w:before="120" w:after="120" w:line="360" w:lineRule="exact"/>
        <w:ind w:firstLine="567"/>
        <w:jc w:val="both"/>
        <w:rPr>
          <w:bCs/>
          <w:i/>
          <w:iCs/>
          <w:szCs w:val="28"/>
          <w:lang w:val="nl-NL"/>
        </w:rPr>
      </w:pPr>
      <w:r w:rsidRPr="004459C8">
        <w:rPr>
          <w:bCs/>
          <w:i/>
          <w:iCs/>
          <w:szCs w:val="28"/>
          <w:lang w:val="nl-NL"/>
        </w:rPr>
        <w:t xml:space="preserve">Kính thưa </w:t>
      </w:r>
      <w:r w:rsidR="00742099" w:rsidRPr="004459C8">
        <w:rPr>
          <w:bCs/>
          <w:i/>
          <w:iCs/>
          <w:szCs w:val="28"/>
          <w:lang w:val="nl-NL"/>
        </w:rPr>
        <w:t>các đồng chí</w:t>
      </w:r>
      <w:r w:rsidRPr="004459C8">
        <w:rPr>
          <w:bCs/>
          <w:i/>
          <w:iCs/>
          <w:szCs w:val="28"/>
          <w:lang w:val="nl-NL"/>
        </w:rPr>
        <w:t>!</w:t>
      </w:r>
    </w:p>
    <w:p w14:paraId="7B30BFA8" w14:textId="3890D178" w:rsidR="007F5A0F" w:rsidRPr="004459C8" w:rsidRDefault="0098394C" w:rsidP="001313EF">
      <w:pPr>
        <w:spacing w:before="120" w:after="120" w:line="360" w:lineRule="exact"/>
        <w:ind w:firstLine="567"/>
        <w:jc w:val="both"/>
        <w:rPr>
          <w:szCs w:val="28"/>
          <w:lang w:val="nl-NL"/>
        </w:rPr>
      </w:pPr>
      <w:r w:rsidRPr="00C71952">
        <w:rPr>
          <w:rFonts w:eastAsia="Arial"/>
          <w:bCs/>
          <w:i/>
          <w:szCs w:val="28"/>
          <w:lang w:val="nl-NL"/>
        </w:rPr>
        <w:t xml:space="preserve">Nội dung thứ hai, </w:t>
      </w:r>
      <w:r w:rsidR="00742099" w:rsidRPr="00C71952">
        <w:rPr>
          <w:rFonts w:eastAsia="Arial"/>
          <w:bCs/>
          <w:szCs w:val="28"/>
          <w:lang w:val="nl-NL"/>
        </w:rPr>
        <w:t>chúng</w:t>
      </w:r>
      <w:r w:rsidR="00742099" w:rsidRPr="004459C8">
        <w:rPr>
          <w:rFonts w:eastAsia="Arial"/>
          <w:szCs w:val="28"/>
          <w:lang w:val="nl-NL"/>
        </w:rPr>
        <w:t xml:space="preserve"> tôi</w:t>
      </w:r>
      <w:r w:rsidRPr="004459C8">
        <w:rPr>
          <w:rFonts w:eastAsia="Arial"/>
          <w:szCs w:val="28"/>
          <w:lang w:val="nl-NL"/>
        </w:rPr>
        <w:t xml:space="preserve"> muốn chia sẻ với Hội nghị</w:t>
      </w:r>
      <w:r w:rsidR="00742099" w:rsidRPr="004459C8">
        <w:rPr>
          <w:rFonts w:eastAsia="Arial"/>
          <w:szCs w:val="28"/>
          <w:lang w:val="nl-NL"/>
        </w:rPr>
        <w:t>,</w:t>
      </w:r>
      <w:r w:rsidRPr="004459C8">
        <w:rPr>
          <w:rFonts w:eastAsia="Arial"/>
          <w:szCs w:val="28"/>
          <w:lang w:val="nl-NL"/>
        </w:rPr>
        <w:t xml:space="preserve"> đó là việc phân công</w:t>
      </w:r>
      <w:r w:rsidRPr="004459C8">
        <w:rPr>
          <w:rFonts w:eastAsia="Arial"/>
          <w:b/>
          <w:i/>
          <w:szCs w:val="28"/>
          <w:lang w:val="nl-NL"/>
        </w:rPr>
        <w:t xml:space="preserve"> </w:t>
      </w:r>
      <w:r w:rsidR="00742099" w:rsidRPr="004459C8">
        <w:rPr>
          <w:rFonts w:eastAsia="Arial"/>
          <w:szCs w:val="28"/>
          <w:lang w:val="nl-NL"/>
        </w:rPr>
        <w:t>b</w:t>
      </w:r>
      <w:r w:rsidR="007F5A0F" w:rsidRPr="004459C8">
        <w:rPr>
          <w:rFonts w:eastAsia="Arial"/>
          <w:szCs w:val="28"/>
          <w:lang w:val="nl-NL"/>
        </w:rPr>
        <w:t xml:space="preserve">í thư, phó bí thư, uỷ viên ban thường vụ và cấp uỷ viên dự sinh hoạt với chi bộ </w:t>
      </w:r>
      <w:r w:rsidR="00437AE9" w:rsidRPr="004459C8">
        <w:rPr>
          <w:rFonts w:eastAsia="Arial"/>
          <w:szCs w:val="28"/>
          <w:lang w:val="nl-NL"/>
        </w:rPr>
        <w:t>ấp, khóm</w:t>
      </w:r>
      <w:r w:rsidR="007F5A0F" w:rsidRPr="004459C8">
        <w:rPr>
          <w:rFonts w:eastAsia="Arial"/>
          <w:szCs w:val="28"/>
          <w:lang w:val="nl-NL"/>
        </w:rPr>
        <w:t>.</w:t>
      </w:r>
      <w:r w:rsidRPr="004459C8">
        <w:rPr>
          <w:rFonts w:eastAsia="Arial"/>
          <w:szCs w:val="28"/>
          <w:lang w:val="nl-NL"/>
        </w:rPr>
        <w:t xml:space="preserve"> </w:t>
      </w:r>
      <w:r w:rsidRPr="004459C8">
        <w:rPr>
          <w:lang w:val="nl-NL"/>
        </w:rPr>
        <w:t xml:space="preserve">Đối với </w:t>
      </w:r>
      <w:r w:rsidR="003D1C4D" w:rsidRPr="004459C8">
        <w:rPr>
          <w:lang w:val="nl-NL"/>
        </w:rPr>
        <w:t xml:space="preserve">Đảng bộ huyện Tam Nông, có </w:t>
      </w:r>
      <w:r w:rsidR="003B2625" w:rsidRPr="004459C8">
        <w:rPr>
          <w:b/>
          <w:lang w:val="nl-NL"/>
        </w:rPr>
        <w:t>196</w:t>
      </w:r>
      <w:r w:rsidR="003D1C4D" w:rsidRPr="004459C8">
        <w:rPr>
          <w:lang w:val="nl-NL"/>
        </w:rPr>
        <w:t xml:space="preserve"> chi, đảng bộ trực thuộc Đảng bộ </w:t>
      </w:r>
      <w:r w:rsidR="003B2625" w:rsidRPr="004459C8">
        <w:rPr>
          <w:lang w:val="nl-NL"/>
        </w:rPr>
        <w:t>cơ sở, trong đó</w:t>
      </w:r>
      <w:r w:rsidR="004459C8" w:rsidRPr="004459C8">
        <w:rPr>
          <w:lang w:val="nl-NL"/>
        </w:rPr>
        <w:t>,</w:t>
      </w:r>
      <w:r w:rsidR="003B2625" w:rsidRPr="004459C8">
        <w:rPr>
          <w:lang w:val="nl-NL"/>
        </w:rPr>
        <w:t xml:space="preserve"> có </w:t>
      </w:r>
      <w:r w:rsidR="003B2625" w:rsidRPr="004459C8">
        <w:rPr>
          <w:b/>
          <w:lang w:val="nl-NL"/>
        </w:rPr>
        <w:t>58</w:t>
      </w:r>
      <w:r w:rsidR="003B2625" w:rsidRPr="004459C8">
        <w:rPr>
          <w:lang w:val="nl-NL"/>
        </w:rPr>
        <w:t xml:space="preserve"> chi bộ ấp, khóm trực thuộ</w:t>
      </w:r>
      <w:r w:rsidR="001E2DB8" w:rsidRPr="004459C8">
        <w:rPr>
          <w:lang w:val="nl-NL"/>
        </w:rPr>
        <w:t>c</w:t>
      </w:r>
      <w:r w:rsidR="003B2625" w:rsidRPr="004459C8">
        <w:rPr>
          <w:lang w:val="nl-NL"/>
        </w:rPr>
        <w:t xml:space="preserve"> </w:t>
      </w:r>
      <w:r w:rsidR="001E2DB8" w:rsidRPr="004459C8">
        <w:rPr>
          <w:lang w:val="nl-NL"/>
        </w:rPr>
        <w:t xml:space="preserve">12 </w:t>
      </w:r>
      <w:r w:rsidR="003B2625" w:rsidRPr="004459C8">
        <w:rPr>
          <w:lang w:val="nl-NL"/>
        </w:rPr>
        <w:t>đảng bộ xã, thị trấ</w:t>
      </w:r>
      <w:r w:rsidR="001E2DB8" w:rsidRPr="004459C8">
        <w:rPr>
          <w:lang w:val="nl-NL"/>
        </w:rPr>
        <w:t xml:space="preserve">n; </w:t>
      </w:r>
      <w:r w:rsidR="001E2DB8" w:rsidRPr="004459C8">
        <w:rPr>
          <w:szCs w:val="28"/>
          <w:lang w:val="nl-NL"/>
        </w:rPr>
        <w:t xml:space="preserve">cấp uỷ huyện </w:t>
      </w:r>
      <w:r w:rsidR="001E2DB8" w:rsidRPr="004459C8">
        <w:rPr>
          <w:b/>
          <w:szCs w:val="28"/>
          <w:lang w:val="nl-NL"/>
        </w:rPr>
        <w:t>38/39</w:t>
      </w:r>
      <w:r w:rsidR="001E2DB8" w:rsidRPr="004459C8">
        <w:rPr>
          <w:szCs w:val="28"/>
          <w:lang w:val="nl-NL"/>
        </w:rPr>
        <w:t xml:space="preserve"> đồng chí (ban thường vụ </w:t>
      </w:r>
      <w:r w:rsidR="001E2DB8" w:rsidRPr="004459C8">
        <w:rPr>
          <w:b/>
          <w:szCs w:val="28"/>
          <w:lang w:val="nl-NL"/>
        </w:rPr>
        <w:t>11/11</w:t>
      </w:r>
      <w:r w:rsidR="001E2DB8" w:rsidRPr="004459C8">
        <w:rPr>
          <w:szCs w:val="28"/>
          <w:lang w:val="nl-NL"/>
        </w:rPr>
        <w:t xml:space="preserve"> đồng chí).</w:t>
      </w:r>
    </w:p>
    <w:p w14:paraId="18357CE8" w14:textId="2BF60161" w:rsidR="004912B6" w:rsidRPr="004459C8" w:rsidRDefault="004912B6" w:rsidP="001313EF">
      <w:pPr>
        <w:spacing w:before="120" w:after="120" w:line="360" w:lineRule="exact"/>
        <w:ind w:firstLine="567"/>
        <w:jc w:val="both"/>
        <w:rPr>
          <w:spacing w:val="-4"/>
          <w:lang w:val="nl-NL"/>
        </w:rPr>
      </w:pPr>
      <w:r w:rsidRPr="004459C8">
        <w:rPr>
          <w:spacing w:val="-4"/>
          <w:szCs w:val="28"/>
          <w:lang w:val="nl-NL"/>
        </w:rPr>
        <w:t xml:space="preserve">Việc phân công </w:t>
      </w:r>
      <w:r w:rsidR="00CA7924" w:rsidRPr="004459C8">
        <w:rPr>
          <w:spacing w:val="-4"/>
          <w:szCs w:val="28"/>
          <w:lang w:val="nl-NL"/>
        </w:rPr>
        <w:t>cấp uỷ</w:t>
      </w:r>
      <w:r w:rsidRPr="004459C8">
        <w:rPr>
          <w:spacing w:val="-4"/>
          <w:szCs w:val="28"/>
          <w:lang w:val="nl-NL"/>
        </w:rPr>
        <w:t xml:space="preserve"> </w:t>
      </w:r>
      <w:r w:rsidR="00CA7924" w:rsidRPr="004459C8">
        <w:rPr>
          <w:spacing w:val="-4"/>
          <w:szCs w:val="28"/>
          <w:lang w:val="nl-NL"/>
        </w:rPr>
        <w:t xml:space="preserve">viên </w:t>
      </w:r>
      <w:r w:rsidR="00BB3D14" w:rsidRPr="004459C8">
        <w:rPr>
          <w:spacing w:val="-4"/>
          <w:szCs w:val="28"/>
          <w:lang w:val="nl-NL"/>
        </w:rPr>
        <w:t xml:space="preserve">các cấp </w:t>
      </w:r>
      <w:r w:rsidR="00CA7924" w:rsidRPr="004459C8">
        <w:rPr>
          <w:spacing w:val="-4"/>
          <w:szCs w:val="28"/>
          <w:lang w:val="nl-NL"/>
        </w:rPr>
        <w:t xml:space="preserve">phụ trách </w:t>
      </w:r>
      <w:r w:rsidRPr="004459C8">
        <w:rPr>
          <w:spacing w:val="-4"/>
          <w:szCs w:val="28"/>
          <w:lang w:val="nl-NL"/>
        </w:rPr>
        <w:t>tham dự sinh hoạt chi bộ</w:t>
      </w:r>
      <w:r w:rsidR="00CA7924" w:rsidRPr="004459C8">
        <w:rPr>
          <w:spacing w:val="-4"/>
          <w:szCs w:val="28"/>
          <w:lang w:val="nl-NL"/>
        </w:rPr>
        <w:t xml:space="preserve"> ấp, khóm trên địa bàn Huyện, nhất là đối với các đồng chí Huyện uỷ viên</w:t>
      </w:r>
      <w:r w:rsidRPr="004459C8">
        <w:rPr>
          <w:spacing w:val="-4"/>
          <w:szCs w:val="28"/>
          <w:lang w:val="nl-NL"/>
        </w:rPr>
        <w:t xml:space="preserve"> được Ban Thường vụ Huyện uỷ Tam Nông t</w:t>
      </w:r>
      <w:r w:rsidR="006E16CE" w:rsidRPr="004459C8">
        <w:rPr>
          <w:spacing w:val="-4"/>
          <w:szCs w:val="28"/>
          <w:lang w:val="nl-NL"/>
        </w:rPr>
        <w:t xml:space="preserve">ổ </w:t>
      </w:r>
      <w:r w:rsidR="00CA7924" w:rsidRPr="004459C8">
        <w:rPr>
          <w:spacing w:val="-4"/>
          <w:szCs w:val="28"/>
          <w:lang w:val="nl-NL"/>
        </w:rPr>
        <w:t>chức</w:t>
      </w:r>
      <w:r w:rsidR="006E16CE" w:rsidRPr="004459C8">
        <w:rPr>
          <w:spacing w:val="-4"/>
          <w:szCs w:val="28"/>
          <w:lang w:val="nl-NL"/>
        </w:rPr>
        <w:t xml:space="preserve"> t</w:t>
      </w:r>
      <w:r w:rsidRPr="004459C8">
        <w:rPr>
          <w:spacing w:val="-4"/>
          <w:szCs w:val="28"/>
          <w:lang w:val="nl-NL"/>
        </w:rPr>
        <w:t>hực hiện từ ngày 27</w:t>
      </w:r>
      <w:r w:rsidR="004459C8" w:rsidRPr="004459C8">
        <w:rPr>
          <w:spacing w:val="-4"/>
          <w:szCs w:val="28"/>
          <w:lang w:val="nl-NL"/>
        </w:rPr>
        <w:t>/</w:t>
      </w:r>
      <w:r w:rsidRPr="004459C8">
        <w:rPr>
          <w:spacing w:val="-4"/>
          <w:szCs w:val="28"/>
          <w:lang w:val="nl-NL"/>
        </w:rPr>
        <w:t>02</w:t>
      </w:r>
      <w:r w:rsidR="004459C8" w:rsidRPr="004459C8">
        <w:rPr>
          <w:spacing w:val="-4"/>
          <w:szCs w:val="28"/>
          <w:lang w:val="nl-NL"/>
        </w:rPr>
        <w:t>/</w:t>
      </w:r>
      <w:r w:rsidRPr="004459C8">
        <w:rPr>
          <w:spacing w:val="-4"/>
          <w:szCs w:val="28"/>
          <w:lang w:val="nl-NL"/>
        </w:rPr>
        <w:t xml:space="preserve">2018 đến nay. </w:t>
      </w:r>
      <w:r w:rsidR="006A7319" w:rsidRPr="004459C8">
        <w:rPr>
          <w:i/>
          <w:spacing w:val="-4"/>
          <w:lang w:val="nl-NL"/>
        </w:rPr>
        <w:t>Nhìn chung</w:t>
      </w:r>
      <w:r w:rsidR="006A7319" w:rsidRPr="004459C8">
        <w:rPr>
          <w:spacing w:val="-4"/>
          <w:lang w:val="nl-NL"/>
        </w:rPr>
        <w:t xml:space="preserve">, thời gian qua </w:t>
      </w:r>
      <w:r w:rsidR="00FF103C" w:rsidRPr="004459C8">
        <w:rPr>
          <w:spacing w:val="-4"/>
          <w:lang w:val="nl-NL"/>
        </w:rPr>
        <w:t xml:space="preserve">các </w:t>
      </w:r>
      <w:r w:rsidRPr="004459C8">
        <w:rPr>
          <w:spacing w:val="-4"/>
          <w:lang w:val="nl-NL"/>
        </w:rPr>
        <w:t xml:space="preserve">đồng chí được phân công và đảng uỷ các xã, thị trấn </w:t>
      </w:r>
      <w:r w:rsidR="00C069A6" w:rsidRPr="004459C8">
        <w:rPr>
          <w:spacing w:val="-4"/>
          <w:lang w:val="nl-NL"/>
        </w:rPr>
        <w:t xml:space="preserve">tổ chức </w:t>
      </w:r>
      <w:r w:rsidRPr="004459C8">
        <w:rPr>
          <w:spacing w:val="-4"/>
          <w:lang w:val="nl-NL"/>
        </w:rPr>
        <w:t xml:space="preserve">triển khai, thực hiện </w:t>
      </w:r>
      <w:r w:rsidR="00C069A6" w:rsidRPr="004459C8">
        <w:rPr>
          <w:spacing w:val="-4"/>
          <w:lang w:val="nl-NL"/>
        </w:rPr>
        <w:t>nghi</w:t>
      </w:r>
      <w:r w:rsidR="00CA7924" w:rsidRPr="004459C8">
        <w:rPr>
          <w:spacing w:val="-4"/>
          <w:lang w:val="nl-NL"/>
        </w:rPr>
        <w:t>ê</w:t>
      </w:r>
      <w:r w:rsidR="00BE23E0" w:rsidRPr="004459C8">
        <w:rPr>
          <w:spacing w:val="-4"/>
          <w:lang w:val="nl-NL"/>
        </w:rPr>
        <w:t xml:space="preserve">m túc, </w:t>
      </w:r>
      <w:r w:rsidRPr="004459C8">
        <w:rPr>
          <w:spacing w:val="-4"/>
          <w:lang w:val="nl-NL"/>
        </w:rPr>
        <w:t>đảm bảo đúng theo quy định</w:t>
      </w:r>
      <w:r w:rsidR="00BE23E0" w:rsidRPr="004459C8">
        <w:rPr>
          <w:spacing w:val="-4"/>
          <w:lang w:val="nl-NL"/>
        </w:rPr>
        <w:t xml:space="preserve">; </w:t>
      </w:r>
      <w:r w:rsidRPr="004459C8">
        <w:rPr>
          <w:spacing w:val="-4"/>
          <w:lang w:val="nl-NL"/>
        </w:rPr>
        <w:t xml:space="preserve">công tác định kỳ báo cáo kết quả thực hiện về Ban Thường vụ Huyện uỷ được đảm bảo yêu cầu. </w:t>
      </w:r>
      <w:r w:rsidR="001B28DE" w:rsidRPr="004459C8">
        <w:rPr>
          <w:spacing w:val="-4"/>
          <w:lang w:val="nl-NL"/>
        </w:rPr>
        <w:t>Từ thực tế trên</w:t>
      </w:r>
      <w:r w:rsidR="000D4E8B" w:rsidRPr="004459C8">
        <w:rPr>
          <w:spacing w:val="-4"/>
          <w:lang w:val="nl-NL"/>
        </w:rPr>
        <w:t xml:space="preserve"> cho thấy</w:t>
      </w:r>
      <w:r w:rsidRPr="004459C8">
        <w:rPr>
          <w:spacing w:val="-4"/>
          <w:lang w:val="nl-NL"/>
        </w:rPr>
        <w:t xml:space="preserve"> hiệu quả mang lại trong công tác này, cụ thể </w:t>
      </w:r>
      <w:r w:rsidR="001B28DE" w:rsidRPr="004459C8">
        <w:rPr>
          <w:spacing w:val="-4"/>
          <w:lang w:val="nl-NL"/>
        </w:rPr>
        <w:t xml:space="preserve">như </w:t>
      </w:r>
      <w:r w:rsidRPr="004459C8">
        <w:rPr>
          <w:spacing w:val="-4"/>
          <w:lang w:val="nl-NL"/>
        </w:rPr>
        <w:t>sau:</w:t>
      </w:r>
    </w:p>
    <w:p w14:paraId="570580E9" w14:textId="77777777" w:rsidR="000D4E8B" w:rsidRPr="004459C8" w:rsidRDefault="000D4E8B" w:rsidP="001313EF">
      <w:pPr>
        <w:spacing w:before="120" w:after="120" w:line="360" w:lineRule="exact"/>
        <w:ind w:firstLine="567"/>
        <w:jc w:val="both"/>
        <w:rPr>
          <w:szCs w:val="28"/>
          <w:lang w:val="nl-NL"/>
        </w:rPr>
      </w:pPr>
      <w:r w:rsidRPr="004459C8">
        <w:rPr>
          <w:szCs w:val="28"/>
          <w:lang w:val="nl-NL"/>
        </w:rPr>
        <w:t xml:space="preserve">- Công tác tuyên truyền các chủ trương, chính sách của Đảng, pháp luật của Nhà nước và chủ trương của cấp trên được triển khai kịp thời đến </w:t>
      </w:r>
      <w:r w:rsidR="006E16CE" w:rsidRPr="004459C8">
        <w:rPr>
          <w:szCs w:val="28"/>
          <w:lang w:val="nl-NL"/>
        </w:rPr>
        <w:t xml:space="preserve">các </w:t>
      </w:r>
      <w:r w:rsidRPr="004459C8">
        <w:rPr>
          <w:szCs w:val="28"/>
          <w:lang w:val="nl-NL"/>
        </w:rPr>
        <w:t>chi bộ, đảng viên; cùng với chi bộ ấp, khóm kịp thời tháo gỡ những khó khăn, vướng mắc và các vấn đề thực tiễn đang diễn ra ở địa bàn hoặc kịp thời phản ánh, báo cáo trực tiếp về cấp trên để định hướng chỉ đạo kịp thời.</w:t>
      </w:r>
    </w:p>
    <w:p w14:paraId="092F4011" w14:textId="77777777" w:rsidR="001B28DE" w:rsidRPr="004459C8" w:rsidRDefault="001B28DE" w:rsidP="001313EF">
      <w:pPr>
        <w:spacing w:before="120" w:after="120" w:line="360" w:lineRule="exact"/>
        <w:ind w:firstLine="567"/>
        <w:jc w:val="both"/>
        <w:rPr>
          <w:szCs w:val="28"/>
          <w:lang w:val="nl-NL"/>
        </w:rPr>
      </w:pPr>
      <w:r w:rsidRPr="004459C8">
        <w:rPr>
          <w:szCs w:val="28"/>
          <w:lang w:val="nl-NL"/>
        </w:rPr>
        <w:t xml:space="preserve">- Khắc phục được tình trạng thiếu nghiêm túc, thiếu gương mẫu của đảng viên trong việc tham gia sinh hoạt chi bộ, nhất là các trường hợp vắng không có lý do hoặc lý do không chính đáng; công tác chuẩn bị được chu đáo hơn từ trang trí phòng </w:t>
      </w:r>
      <w:r w:rsidRPr="004459C8">
        <w:rPr>
          <w:szCs w:val="28"/>
          <w:lang w:val="nl-NL"/>
        </w:rPr>
        <w:lastRenderedPageBreak/>
        <w:t>họp, đến nghi thức chào cờ, hát quốc ca, trang phục đảng viên tham dự, chương trình, nội dung sinh hoạt, thể hiện sự trang trọng, nghiêm túc</w:t>
      </w:r>
      <w:r w:rsidR="00C254DA" w:rsidRPr="004459C8">
        <w:rPr>
          <w:szCs w:val="28"/>
          <w:lang w:val="nl-NL"/>
        </w:rPr>
        <w:t>.</w:t>
      </w:r>
    </w:p>
    <w:p w14:paraId="74B98259" w14:textId="77777777" w:rsidR="0098394C" w:rsidRPr="004459C8" w:rsidRDefault="000D4E8B" w:rsidP="001313EF">
      <w:pPr>
        <w:spacing w:before="120" w:after="120" w:line="360" w:lineRule="exact"/>
        <w:ind w:firstLine="567"/>
        <w:jc w:val="both"/>
        <w:rPr>
          <w:szCs w:val="28"/>
          <w:lang w:val="nl-NL"/>
        </w:rPr>
      </w:pPr>
      <w:r w:rsidRPr="004459C8">
        <w:rPr>
          <w:szCs w:val="28"/>
          <w:lang w:val="nl-NL"/>
        </w:rPr>
        <w:t>- Các</w:t>
      </w:r>
      <w:r w:rsidR="001E5C32" w:rsidRPr="004459C8">
        <w:rPr>
          <w:szCs w:val="28"/>
          <w:lang w:val="nl-NL"/>
        </w:rPr>
        <w:t xml:space="preserve"> </w:t>
      </w:r>
      <w:r w:rsidRPr="004459C8">
        <w:rPr>
          <w:szCs w:val="28"/>
          <w:lang w:val="nl-NL"/>
        </w:rPr>
        <w:t>đồng chí Huyện uỷ viên t</w:t>
      </w:r>
      <w:r w:rsidR="001E5C32" w:rsidRPr="004459C8">
        <w:rPr>
          <w:szCs w:val="28"/>
          <w:lang w:val="nl-NL"/>
        </w:rPr>
        <w:t xml:space="preserve">rực tiếp </w:t>
      </w:r>
      <w:r w:rsidR="00E24374" w:rsidRPr="004459C8">
        <w:rPr>
          <w:szCs w:val="28"/>
          <w:lang w:val="nl-NL"/>
        </w:rPr>
        <w:t xml:space="preserve">tham gia </w:t>
      </w:r>
      <w:r w:rsidR="001E5C32" w:rsidRPr="004459C8">
        <w:rPr>
          <w:szCs w:val="28"/>
          <w:lang w:val="nl-NL"/>
        </w:rPr>
        <w:t xml:space="preserve">góp ý, hướng dẫn các chi bộ </w:t>
      </w:r>
      <w:r w:rsidR="002E5AFB" w:rsidRPr="004459C8">
        <w:rPr>
          <w:szCs w:val="28"/>
          <w:lang w:val="nl-NL"/>
        </w:rPr>
        <w:t>t</w:t>
      </w:r>
      <w:r w:rsidR="00F67D84" w:rsidRPr="004459C8">
        <w:rPr>
          <w:szCs w:val="28"/>
          <w:lang w:val="nl-NL"/>
        </w:rPr>
        <w:t>ổ chức sinh hoạt chi bộ đảm bảo theo Chương tình, nội dung</w:t>
      </w:r>
      <w:r w:rsidR="00D77360" w:rsidRPr="004459C8">
        <w:rPr>
          <w:szCs w:val="28"/>
          <w:lang w:val="nl-NL"/>
        </w:rPr>
        <w:t>, hình thức</w:t>
      </w:r>
      <w:r w:rsidR="00F67D84" w:rsidRPr="004459C8">
        <w:rPr>
          <w:szCs w:val="28"/>
          <w:lang w:val="nl-NL"/>
        </w:rPr>
        <w:t xml:space="preserve"> sinh hoạt chi bộ của Hướng dẫn số 22-HD/BTCTU ngày 01/02/2019 của Ban Tổ chức Tỉnh uỷ</w:t>
      </w:r>
      <w:r w:rsidR="002A38F2" w:rsidRPr="004459C8">
        <w:rPr>
          <w:szCs w:val="28"/>
          <w:lang w:val="nl-NL"/>
        </w:rPr>
        <w:t>. Từ đó, c</w:t>
      </w:r>
      <w:r w:rsidR="00196FED" w:rsidRPr="004459C8">
        <w:rPr>
          <w:szCs w:val="28"/>
          <w:lang w:val="nl-NL"/>
        </w:rPr>
        <w:t>hất lượng sinh hoạt chi bộ ngày càng được nâng lên rõ rệ</w:t>
      </w:r>
      <w:r w:rsidR="001E5C32" w:rsidRPr="004459C8">
        <w:rPr>
          <w:szCs w:val="28"/>
          <w:lang w:val="nl-NL"/>
        </w:rPr>
        <w:t>t;</w:t>
      </w:r>
      <w:r w:rsidR="00196FED" w:rsidRPr="004459C8">
        <w:rPr>
          <w:szCs w:val="28"/>
          <w:lang w:val="nl-NL"/>
        </w:rPr>
        <w:t xml:space="preserve"> </w:t>
      </w:r>
      <w:r w:rsidR="001E5C32" w:rsidRPr="004459C8">
        <w:rPr>
          <w:szCs w:val="28"/>
          <w:lang w:val="nl-NL"/>
        </w:rPr>
        <w:t>n</w:t>
      </w:r>
      <w:r w:rsidR="00196FED" w:rsidRPr="004459C8">
        <w:rPr>
          <w:iCs/>
          <w:szCs w:val="28"/>
          <w:lang w:val="nl-NL"/>
        </w:rPr>
        <w:t>ội dung sinh hoạt</w:t>
      </w:r>
      <w:r w:rsidR="00196FED" w:rsidRPr="004459C8">
        <w:rPr>
          <w:szCs w:val="28"/>
          <w:lang w:val="nl-NL"/>
        </w:rPr>
        <w:t xml:space="preserve"> không ngừng được đổi mới theo hướng thiết thực</w:t>
      </w:r>
      <w:r w:rsidR="006E3E8D" w:rsidRPr="004459C8">
        <w:rPr>
          <w:szCs w:val="28"/>
          <w:lang w:val="nl-NL"/>
        </w:rPr>
        <w:t>,</w:t>
      </w:r>
      <w:r w:rsidR="00196FED" w:rsidRPr="004459C8">
        <w:rPr>
          <w:szCs w:val="28"/>
          <w:lang w:val="nl-NL"/>
        </w:rPr>
        <w:t xml:space="preserve"> gắn với việc thực hiện nhiệm vụ chính trị; </w:t>
      </w:r>
      <w:r w:rsidR="001E5C32" w:rsidRPr="004459C8">
        <w:rPr>
          <w:szCs w:val="28"/>
          <w:lang w:val="nl-NL"/>
        </w:rPr>
        <w:t xml:space="preserve">xây dựng, </w:t>
      </w:r>
      <w:r w:rsidR="00196FED" w:rsidRPr="004459C8">
        <w:rPr>
          <w:szCs w:val="28"/>
          <w:lang w:val="nl-NL"/>
        </w:rPr>
        <w:t>đánh giá kết quả thực hiện nghị quyết được cụ thể</w:t>
      </w:r>
      <w:r w:rsidR="00C142A9" w:rsidRPr="004459C8">
        <w:rPr>
          <w:szCs w:val="28"/>
          <w:lang w:val="nl-NL"/>
        </w:rPr>
        <w:t xml:space="preserve">, rõ ràng. </w:t>
      </w:r>
    </w:p>
    <w:p w14:paraId="0BCA76B0" w14:textId="77777777" w:rsidR="00196FED" w:rsidRPr="004459C8" w:rsidRDefault="00C142A9" w:rsidP="001313EF">
      <w:pPr>
        <w:spacing w:before="120" w:after="120" w:line="360" w:lineRule="exact"/>
        <w:ind w:firstLine="567"/>
        <w:jc w:val="both"/>
        <w:rPr>
          <w:szCs w:val="28"/>
          <w:lang w:val="nl-NL"/>
        </w:rPr>
      </w:pPr>
      <w:r w:rsidRPr="004459C8">
        <w:rPr>
          <w:szCs w:val="28"/>
          <w:lang w:val="nl-NL"/>
        </w:rPr>
        <w:t>T</w:t>
      </w:r>
      <w:r w:rsidR="006E3E8D" w:rsidRPr="004459C8">
        <w:rPr>
          <w:szCs w:val="28"/>
          <w:lang w:val="nl-NL"/>
        </w:rPr>
        <w:t xml:space="preserve">rong sinh hoạt </w:t>
      </w:r>
      <w:r w:rsidRPr="004459C8">
        <w:rPr>
          <w:szCs w:val="28"/>
          <w:lang w:val="nl-NL"/>
        </w:rPr>
        <w:t xml:space="preserve">đồng chí </w:t>
      </w:r>
      <w:r w:rsidR="006E3E8D" w:rsidRPr="004459C8">
        <w:rPr>
          <w:szCs w:val="28"/>
          <w:lang w:val="nl-NL"/>
        </w:rPr>
        <w:t>Bí thư chi bộ điều hành đúng quy trình</w:t>
      </w:r>
      <w:r w:rsidR="003864DE" w:rsidRPr="004459C8">
        <w:rPr>
          <w:szCs w:val="28"/>
          <w:lang w:val="nl-NL"/>
        </w:rPr>
        <w:t xml:space="preserve">, </w:t>
      </w:r>
      <w:r w:rsidRPr="004459C8">
        <w:rPr>
          <w:szCs w:val="28"/>
          <w:lang w:val="nl-NL"/>
        </w:rPr>
        <w:t xml:space="preserve">đảm bảo thời gian theo </w:t>
      </w:r>
      <w:r w:rsidR="003864DE" w:rsidRPr="004459C8">
        <w:rPr>
          <w:szCs w:val="28"/>
          <w:lang w:val="nl-NL"/>
        </w:rPr>
        <w:t>quy định</w:t>
      </w:r>
      <w:r w:rsidR="006E3E8D" w:rsidRPr="004459C8">
        <w:rPr>
          <w:szCs w:val="28"/>
          <w:lang w:val="nl-NL"/>
        </w:rPr>
        <w:t>, phát huy dân chủ, tạo không khí cởi mở, đảng viên tham gia thảo luận, tranh luận nhiều hơn; đảng viên tham gia thảo luận tập trung vào trọng tâm, trọng điểm theo nội dung gợi ý của bí thư chi bộ</w:t>
      </w:r>
      <w:r w:rsidR="002A38F2" w:rsidRPr="004459C8">
        <w:rPr>
          <w:szCs w:val="28"/>
          <w:lang w:val="nl-NL"/>
        </w:rPr>
        <w:t xml:space="preserve">; </w:t>
      </w:r>
      <w:r w:rsidR="00DD00E9" w:rsidRPr="004459C8">
        <w:rPr>
          <w:szCs w:val="28"/>
          <w:lang w:val="nl-NL"/>
        </w:rPr>
        <w:t xml:space="preserve">việc </w:t>
      </w:r>
      <w:r w:rsidR="00D678BC" w:rsidRPr="004459C8">
        <w:rPr>
          <w:szCs w:val="28"/>
          <w:lang w:val="nl-NL"/>
        </w:rPr>
        <w:t xml:space="preserve">sinh hoạt chuyên đề </w:t>
      </w:r>
      <w:r w:rsidR="0040348B" w:rsidRPr="004459C8">
        <w:rPr>
          <w:szCs w:val="28"/>
          <w:lang w:val="nl-NL"/>
        </w:rPr>
        <w:t xml:space="preserve">cơ bản </w:t>
      </w:r>
      <w:r w:rsidRPr="004459C8">
        <w:rPr>
          <w:szCs w:val="28"/>
          <w:lang w:val="nl-NL"/>
        </w:rPr>
        <w:t xml:space="preserve">đúng </w:t>
      </w:r>
      <w:r w:rsidR="00D678BC" w:rsidRPr="004459C8">
        <w:rPr>
          <w:szCs w:val="28"/>
          <w:lang w:val="nl-NL"/>
        </w:rPr>
        <w:t>theo quy định</w:t>
      </w:r>
      <w:r w:rsidRPr="004459C8">
        <w:rPr>
          <w:szCs w:val="28"/>
          <w:lang w:val="nl-NL"/>
        </w:rPr>
        <w:t xml:space="preserve">, nội dung sinh hoạt chuyên đề phù hợp với </w:t>
      </w:r>
      <w:r w:rsidR="0002651A" w:rsidRPr="004459C8">
        <w:rPr>
          <w:szCs w:val="28"/>
          <w:lang w:val="nl-NL"/>
        </w:rPr>
        <w:t xml:space="preserve">chức năng, quyền hạn, nhiệm vụ </w:t>
      </w:r>
      <w:r w:rsidRPr="004459C8">
        <w:rPr>
          <w:szCs w:val="28"/>
          <w:lang w:val="nl-NL"/>
        </w:rPr>
        <w:t>của chi bộ.</w:t>
      </w:r>
    </w:p>
    <w:p w14:paraId="7137F635" w14:textId="77777777" w:rsidR="003B41D6" w:rsidRPr="004459C8" w:rsidRDefault="008E7AFF" w:rsidP="001313EF">
      <w:pPr>
        <w:spacing w:before="120" w:after="120" w:line="360" w:lineRule="exact"/>
        <w:ind w:firstLine="567"/>
        <w:jc w:val="both"/>
        <w:rPr>
          <w:szCs w:val="28"/>
          <w:lang w:val="nl-NL"/>
        </w:rPr>
      </w:pPr>
      <w:r w:rsidRPr="004459C8">
        <w:rPr>
          <w:i/>
          <w:szCs w:val="28"/>
          <w:lang w:val="nl-NL"/>
        </w:rPr>
        <w:t>Tuy nhiên,</w:t>
      </w:r>
      <w:r w:rsidRPr="004459C8">
        <w:rPr>
          <w:szCs w:val="28"/>
          <w:lang w:val="nl-NL"/>
        </w:rPr>
        <w:t xml:space="preserve"> </w:t>
      </w:r>
      <w:r w:rsidR="005C499E" w:rsidRPr="004459C8">
        <w:rPr>
          <w:szCs w:val="28"/>
          <w:lang w:val="nl-NL"/>
        </w:rPr>
        <w:t xml:space="preserve">trong quá trình thực hiện vẫn còn một </w:t>
      </w:r>
      <w:r w:rsidR="006E16CE" w:rsidRPr="004459C8">
        <w:rPr>
          <w:szCs w:val="28"/>
          <w:lang w:val="nl-NL"/>
        </w:rPr>
        <w:t>số</w:t>
      </w:r>
      <w:r w:rsidR="005C499E" w:rsidRPr="004459C8">
        <w:rPr>
          <w:szCs w:val="28"/>
          <w:lang w:val="nl-NL"/>
        </w:rPr>
        <w:t xml:space="preserve"> hạn chế như: </w:t>
      </w:r>
      <w:r w:rsidR="006E16CE" w:rsidRPr="004459C8">
        <w:rPr>
          <w:szCs w:val="28"/>
          <w:lang w:val="nl-NL"/>
        </w:rPr>
        <w:t xml:space="preserve">Một vài đồng chí được phân công </w:t>
      </w:r>
      <w:r w:rsidR="005C499E" w:rsidRPr="004459C8">
        <w:rPr>
          <w:szCs w:val="28"/>
          <w:lang w:val="nl-NL"/>
        </w:rPr>
        <w:t xml:space="preserve">tham dự sinh hoạt chi bộ </w:t>
      </w:r>
      <w:r w:rsidR="001B28DE" w:rsidRPr="004459C8">
        <w:rPr>
          <w:szCs w:val="28"/>
          <w:lang w:val="nl-NL"/>
        </w:rPr>
        <w:t xml:space="preserve">có lúc </w:t>
      </w:r>
      <w:r w:rsidR="006E16CE" w:rsidRPr="004459C8">
        <w:rPr>
          <w:szCs w:val="28"/>
          <w:lang w:val="nl-NL"/>
        </w:rPr>
        <w:t xml:space="preserve">thực hiện thiếu thường xuyên; </w:t>
      </w:r>
      <w:r w:rsidR="00BE23E0" w:rsidRPr="004459C8">
        <w:rPr>
          <w:szCs w:val="28"/>
          <w:lang w:val="nl-NL"/>
        </w:rPr>
        <w:t xml:space="preserve">chưa </w:t>
      </w:r>
      <w:r w:rsidR="006E16CE" w:rsidRPr="004459C8">
        <w:rPr>
          <w:szCs w:val="28"/>
          <w:lang w:val="nl-NL"/>
        </w:rPr>
        <w:t xml:space="preserve">nghiên cứu </w:t>
      </w:r>
      <w:r w:rsidR="00BE23E0" w:rsidRPr="004459C8">
        <w:rPr>
          <w:szCs w:val="28"/>
          <w:lang w:val="nl-NL"/>
        </w:rPr>
        <w:t xml:space="preserve">sâu </w:t>
      </w:r>
      <w:r w:rsidR="006E16CE" w:rsidRPr="004459C8">
        <w:rPr>
          <w:szCs w:val="28"/>
          <w:lang w:val="nl-NL"/>
        </w:rPr>
        <w:t xml:space="preserve">các </w:t>
      </w:r>
      <w:r w:rsidR="001B28DE" w:rsidRPr="004459C8">
        <w:rPr>
          <w:szCs w:val="28"/>
          <w:lang w:val="nl-NL"/>
        </w:rPr>
        <w:t>quy định, hướng dẫn</w:t>
      </w:r>
      <w:r w:rsidR="006E16CE" w:rsidRPr="004459C8">
        <w:rPr>
          <w:szCs w:val="28"/>
          <w:lang w:val="nl-NL"/>
        </w:rPr>
        <w:t xml:space="preserve"> của cấp trên về tổ chức sinh hoạt chi bộ</w:t>
      </w:r>
      <w:r w:rsidR="001B28DE" w:rsidRPr="004459C8">
        <w:rPr>
          <w:szCs w:val="28"/>
          <w:lang w:val="nl-NL"/>
        </w:rPr>
        <w:t xml:space="preserve">; </w:t>
      </w:r>
      <w:r w:rsidR="00BE23E0" w:rsidRPr="004459C8">
        <w:rPr>
          <w:szCs w:val="28"/>
          <w:lang w:val="nl-NL"/>
        </w:rPr>
        <w:t xml:space="preserve">việc </w:t>
      </w:r>
      <w:r w:rsidR="001B28DE" w:rsidRPr="004459C8">
        <w:rPr>
          <w:szCs w:val="28"/>
          <w:lang w:val="nl-NL"/>
        </w:rPr>
        <w:t>báo cáo kết quả tham dự sinh hoạt chi bộ của các đồng chí được phân công có lúc chưa đảm bảo yêu cầu.</w:t>
      </w:r>
    </w:p>
    <w:p w14:paraId="0AED38E8" w14:textId="77777777" w:rsidR="001932FE" w:rsidRPr="004459C8" w:rsidRDefault="001B28DE" w:rsidP="001313EF">
      <w:pPr>
        <w:spacing w:before="120" w:after="120" w:line="360" w:lineRule="exact"/>
        <w:ind w:firstLine="567"/>
        <w:jc w:val="both"/>
        <w:rPr>
          <w:szCs w:val="28"/>
          <w:lang w:val="nl-NL"/>
        </w:rPr>
      </w:pPr>
      <w:r w:rsidRPr="004459C8">
        <w:rPr>
          <w:szCs w:val="28"/>
          <w:lang w:val="nl-NL"/>
        </w:rPr>
        <w:t>Qua thực tế</w:t>
      </w:r>
      <w:r w:rsidR="003B3554" w:rsidRPr="004459C8">
        <w:rPr>
          <w:szCs w:val="28"/>
          <w:lang w:val="nl-NL"/>
        </w:rPr>
        <w:t xml:space="preserve"> </w:t>
      </w:r>
      <w:r w:rsidR="00D45821" w:rsidRPr="004459C8">
        <w:rPr>
          <w:szCs w:val="28"/>
          <w:lang w:val="nl-NL"/>
        </w:rPr>
        <w:t>trên, Ban Thường vụ</w:t>
      </w:r>
      <w:r w:rsidR="000F205F" w:rsidRPr="004459C8">
        <w:rPr>
          <w:szCs w:val="28"/>
          <w:lang w:val="nl-NL"/>
        </w:rPr>
        <w:t xml:space="preserve"> </w:t>
      </w:r>
      <w:r w:rsidR="00D45821" w:rsidRPr="004459C8">
        <w:rPr>
          <w:szCs w:val="28"/>
          <w:lang w:val="nl-NL"/>
        </w:rPr>
        <w:t>Huyện</w:t>
      </w:r>
      <w:r w:rsidR="0040348B" w:rsidRPr="004459C8">
        <w:rPr>
          <w:szCs w:val="28"/>
          <w:lang w:val="nl-NL"/>
        </w:rPr>
        <w:t xml:space="preserve"> uỷ</w:t>
      </w:r>
      <w:r w:rsidR="00D45821" w:rsidRPr="004459C8">
        <w:rPr>
          <w:szCs w:val="28"/>
          <w:lang w:val="nl-NL"/>
        </w:rPr>
        <w:t xml:space="preserve"> Tam Nông </w:t>
      </w:r>
      <w:r w:rsidRPr="004459C8">
        <w:rPr>
          <w:szCs w:val="28"/>
          <w:lang w:val="nl-NL"/>
        </w:rPr>
        <w:t>rút ra bài học kinh nghiệm như sau</w:t>
      </w:r>
      <w:r w:rsidR="00D45821" w:rsidRPr="004459C8">
        <w:rPr>
          <w:szCs w:val="28"/>
          <w:lang w:val="nl-NL"/>
        </w:rPr>
        <w:t>:</w:t>
      </w:r>
    </w:p>
    <w:p w14:paraId="49ACD441" w14:textId="77777777" w:rsidR="003B3554" w:rsidRPr="004459C8" w:rsidRDefault="000F205F" w:rsidP="001313EF">
      <w:pPr>
        <w:shd w:val="clear" w:color="auto" w:fill="FFFFFF"/>
        <w:spacing w:before="120" w:after="120" w:line="360" w:lineRule="exact"/>
        <w:ind w:firstLine="567"/>
        <w:jc w:val="both"/>
        <w:rPr>
          <w:rFonts w:eastAsia="Times New Roman"/>
          <w:spacing w:val="-6"/>
          <w:szCs w:val="28"/>
          <w:lang w:val="nl-NL"/>
        </w:rPr>
      </w:pPr>
      <w:r w:rsidRPr="00C71952">
        <w:rPr>
          <w:rFonts w:eastAsia="Times New Roman"/>
          <w:bCs/>
          <w:iCs/>
          <w:spacing w:val="-6"/>
          <w:szCs w:val="28"/>
          <w:lang w:val="nl-NL"/>
        </w:rPr>
        <w:t>- Đối với các đồng chí cấp uỷ</w:t>
      </w:r>
      <w:r w:rsidRPr="00C71952">
        <w:rPr>
          <w:rFonts w:eastAsia="Times New Roman"/>
          <w:bCs/>
          <w:spacing w:val="-6"/>
          <w:szCs w:val="28"/>
          <w:lang w:val="nl-NL"/>
        </w:rPr>
        <w:t xml:space="preserve"> được</w:t>
      </w:r>
      <w:r w:rsidRPr="004459C8">
        <w:rPr>
          <w:rFonts w:eastAsia="Times New Roman"/>
          <w:spacing w:val="-6"/>
          <w:szCs w:val="28"/>
          <w:lang w:val="nl-NL"/>
        </w:rPr>
        <w:t xml:space="preserve"> phân công</w:t>
      </w:r>
      <w:r w:rsidR="0040348B" w:rsidRPr="004459C8">
        <w:rPr>
          <w:rFonts w:eastAsia="Times New Roman"/>
          <w:spacing w:val="-6"/>
          <w:szCs w:val="28"/>
          <w:lang w:val="nl-NL"/>
        </w:rPr>
        <w:t xml:space="preserve"> tham dự sinh hoạt chi bộ ấp, khóm</w:t>
      </w:r>
      <w:r w:rsidRPr="004459C8">
        <w:rPr>
          <w:rFonts w:eastAsia="Times New Roman"/>
          <w:spacing w:val="-6"/>
          <w:szCs w:val="28"/>
          <w:lang w:val="nl-NL"/>
        </w:rPr>
        <w:t>:</w:t>
      </w:r>
    </w:p>
    <w:p w14:paraId="06578F65" w14:textId="77777777" w:rsidR="000F205F" w:rsidRPr="004459C8" w:rsidRDefault="000F205F" w:rsidP="001313EF">
      <w:pPr>
        <w:shd w:val="clear" w:color="auto" w:fill="FFFFFF"/>
        <w:spacing w:before="120" w:after="120" w:line="360" w:lineRule="exact"/>
        <w:ind w:firstLine="567"/>
        <w:jc w:val="both"/>
        <w:rPr>
          <w:rFonts w:eastAsia="Times New Roman"/>
          <w:szCs w:val="28"/>
          <w:lang w:val="nl-NL"/>
        </w:rPr>
      </w:pPr>
      <w:r w:rsidRPr="004459C8">
        <w:rPr>
          <w:rFonts w:eastAsia="Times New Roman"/>
          <w:szCs w:val="28"/>
          <w:lang w:val="nl-NL"/>
        </w:rPr>
        <w:t>+ Những nơi nào đồng chí được phân công</w:t>
      </w:r>
      <w:r w:rsidR="005B391F" w:rsidRPr="004459C8">
        <w:rPr>
          <w:rFonts w:eastAsia="Times New Roman"/>
          <w:szCs w:val="28"/>
          <w:lang w:val="nl-NL"/>
        </w:rPr>
        <w:t>, tham</w:t>
      </w:r>
      <w:r w:rsidRPr="004459C8">
        <w:rPr>
          <w:rFonts w:eastAsia="Times New Roman"/>
          <w:szCs w:val="28"/>
          <w:lang w:val="nl-NL"/>
        </w:rPr>
        <w:t xml:space="preserve"> dự sinh hoạt chi bộ thường xuyên</w:t>
      </w:r>
      <w:r w:rsidR="005B391F" w:rsidRPr="004459C8">
        <w:rPr>
          <w:rFonts w:eastAsia="Times New Roman"/>
          <w:szCs w:val="28"/>
          <w:lang w:val="nl-NL"/>
        </w:rPr>
        <w:t xml:space="preserve"> thì nơi đó chất lượng sinh hoạt chi bộ được nâng lên rõ rệt, từ công tác chuẩn bị đến chương trình, nội dung sinh hoạt đều được tập thể chi uỷ và tất cả đảng viên chi bộ thực hiện một cách nghiêm túc.</w:t>
      </w:r>
    </w:p>
    <w:p w14:paraId="6824B7A2" w14:textId="77777777" w:rsidR="00277A48" w:rsidRPr="004459C8" w:rsidRDefault="00277A48" w:rsidP="001313EF">
      <w:pPr>
        <w:shd w:val="clear" w:color="auto" w:fill="FFFFFF"/>
        <w:spacing w:before="120" w:after="120" w:line="360" w:lineRule="exact"/>
        <w:ind w:firstLine="567"/>
        <w:jc w:val="both"/>
        <w:rPr>
          <w:rFonts w:eastAsia="Times New Roman"/>
          <w:szCs w:val="28"/>
          <w:lang w:val="nl-NL"/>
        </w:rPr>
      </w:pPr>
      <w:r w:rsidRPr="004459C8">
        <w:rPr>
          <w:rFonts w:eastAsia="Times New Roman"/>
          <w:szCs w:val="28"/>
          <w:lang w:val="nl-NL"/>
        </w:rPr>
        <w:t>+ Các đồng chí được phân công tham dự sinh hoạt chi bộ phải nghiêm cứu sâu các quy định, hướng dẫn của cấp trên</w:t>
      </w:r>
      <w:r w:rsidR="0040348B" w:rsidRPr="004459C8">
        <w:rPr>
          <w:rFonts w:eastAsia="Times New Roman"/>
          <w:szCs w:val="28"/>
          <w:lang w:val="nl-NL"/>
        </w:rPr>
        <w:t xml:space="preserve"> về công tác xây dựng Đảng</w:t>
      </w:r>
      <w:r w:rsidRPr="004459C8">
        <w:rPr>
          <w:rFonts w:eastAsia="Times New Roman"/>
          <w:szCs w:val="28"/>
          <w:lang w:val="nl-NL"/>
        </w:rPr>
        <w:t xml:space="preserve">; các chủ trương của </w:t>
      </w:r>
      <w:r w:rsidR="0040348B" w:rsidRPr="004459C8">
        <w:rPr>
          <w:rFonts w:eastAsia="Times New Roman"/>
          <w:szCs w:val="28"/>
          <w:lang w:val="nl-NL"/>
        </w:rPr>
        <w:t>cấp trên để thông tin</w:t>
      </w:r>
      <w:r w:rsidR="004E0985" w:rsidRPr="004459C8">
        <w:rPr>
          <w:rFonts w:eastAsia="Times New Roman"/>
          <w:szCs w:val="28"/>
          <w:lang w:val="nl-NL"/>
        </w:rPr>
        <w:t xml:space="preserve"> </w:t>
      </w:r>
      <w:r w:rsidRPr="004459C8">
        <w:rPr>
          <w:rFonts w:eastAsia="Times New Roman"/>
          <w:szCs w:val="28"/>
          <w:lang w:val="nl-NL"/>
        </w:rPr>
        <w:t>đến chi bộ và đảng viên</w:t>
      </w:r>
      <w:r w:rsidR="004E0985" w:rsidRPr="004459C8">
        <w:rPr>
          <w:rFonts w:eastAsia="Times New Roman"/>
          <w:szCs w:val="28"/>
          <w:lang w:val="nl-NL"/>
        </w:rPr>
        <w:t>.</w:t>
      </w:r>
    </w:p>
    <w:p w14:paraId="63A5A68E" w14:textId="77777777" w:rsidR="00277A48" w:rsidRPr="004459C8" w:rsidRDefault="00277A48" w:rsidP="001313EF">
      <w:pPr>
        <w:shd w:val="clear" w:color="auto" w:fill="FFFFFF"/>
        <w:spacing w:before="120" w:after="120" w:line="360" w:lineRule="exact"/>
        <w:ind w:firstLine="567"/>
        <w:jc w:val="both"/>
        <w:rPr>
          <w:rFonts w:eastAsia="Times New Roman"/>
          <w:szCs w:val="28"/>
          <w:lang w:val="nl-NL"/>
        </w:rPr>
      </w:pPr>
      <w:r w:rsidRPr="004459C8">
        <w:rPr>
          <w:rFonts w:eastAsia="Times New Roman"/>
          <w:szCs w:val="28"/>
          <w:lang w:val="nl-NL"/>
        </w:rPr>
        <w:t xml:space="preserve">+ Kịp thời phản ánh hoặc báo cáo </w:t>
      </w:r>
      <w:r w:rsidR="004E0985" w:rsidRPr="004459C8">
        <w:rPr>
          <w:rFonts w:eastAsia="Times New Roman"/>
          <w:szCs w:val="28"/>
          <w:lang w:val="nl-NL"/>
        </w:rPr>
        <w:t>về cấp trên kịp thời tháo gỡ những khó khăn,</w:t>
      </w:r>
      <w:r w:rsidRPr="004459C8">
        <w:rPr>
          <w:rFonts w:eastAsia="Times New Roman"/>
          <w:szCs w:val="28"/>
          <w:lang w:val="nl-NL"/>
        </w:rPr>
        <w:t xml:space="preserve"> </w:t>
      </w:r>
      <w:r w:rsidR="004E0985" w:rsidRPr="004459C8">
        <w:rPr>
          <w:rFonts w:eastAsia="Times New Roman"/>
          <w:szCs w:val="28"/>
          <w:lang w:val="nl-NL"/>
        </w:rPr>
        <w:t>vướng mắc, các vấn đề thực tiễn đang diễn ra ở chi bộ ấp, khóm.</w:t>
      </w:r>
    </w:p>
    <w:p w14:paraId="0AC3D190" w14:textId="77777777" w:rsidR="004459C8" w:rsidRPr="004459C8" w:rsidRDefault="000F205F" w:rsidP="004459C8">
      <w:pPr>
        <w:shd w:val="clear" w:color="auto" w:fill="FFFFFF"/>
        <w:spacing w:before="120" w:after="120" w:line="360" w:lineRule="exact"/>
        <w:ind w:firstLine="567"/>
        <w:jc w:val="both"/>
        <w:rPr>
          <w:szCs w:val="28"/>
          <w:lang w:val="nl-NL"/>
        </w:rPr>
      </w:pPr>
      <w:r w:rsidRPr="00C71952">
        <w:rPr>
          <w:bCs/>
          <w:iCs/>
          <w:szCs w:val="28"/>
          <w:lang w:val="nl-NL"/>
        </w:rPr>
        <w:t xml:space="preserve">- </w:t>
      </w:r>
      <w:r w:rsidR="0098394C" w:rsidRPr="00C71952">
        <w:rPr>
          <w:bCs/>
          <w:iCs/>
          <w:szCs w:val="28"/>
          <w:lang w:val="nl-NL"/>
        </w:rPr>
        <w:t>Đối với</w:t>
      </w:r>
      <w:r w:rsidR="00567F10" w:rsidRPr="00C71952">
        <w:rPr>
          <w:bCs/>
          <w:iCs/>
          <w:szCs w:val="28"/>
          <w:lang w:val="nl-NL"/>
        </w:rPr>
        <w:t xml:space="preserve"> các cơ quan tham mưu, giúp việc Huyện uỷ</w:t>
      </w:r>
      <w:r w:rsidR="00567F10" w:rsidRPr="004459C8">
        <w:rPr>
          <w:szCs w:val="28"/>
          <w:lang w:val="nl-NL"/>
        </w:rPr>
        <w:t xml:space="preserve"> tăng cường đôn đốc, nhắc nhở, kiểm tra, giám sát các đồng chí được phân công</w:t>
      </w:r>
      <w:r w:rsidR="00991E52" w:rsidRPr="004459C8">
        <w:rPr>
          <w:szCs w:val="28"/>
          <w:lang w:val="nl-NL"/>
        </w:rPr>
        <w:t xml:space="preserve"> tham dự sinh hoạt ở</w:t>
      </w:r>
      <w:r w:rsidR="0040348B" w:rsidRPr="004459C8">
        <w:rPr>
          <w:szCs w:val="28"/>
          <w:lang w:val="nl-NL"/>
        </w:rPr>
        <w:t xml:space="preserve"> chi bộ</w:t>
      </w:r>
      <w:r w:rsidR="00991E52" w:rsidRPr="004459C8">
        <w:rPr>
          <w:szCs w:val="28"/>
          <w:lang w:val="nl-NL"/>
        </w:rPr>
        <w:t xml:space="preserve"> ấp, khóm, đảm bảo phải</w:t>
      </w:r>
      <w:r w:rsidR="00567F10" w:rsidRPr="004459C8">
        <w:rPr>
          <w:szCs w:val="28"/>
          <w:lang w:val="nl-NL"/>
        </w:rPr>
        <w:t xml:space="preserve"> thực hiệ</w:t>
      </w:r>
      <w:r w:rsidR="00991E52" w:rsidRPr="004459C8">
        <w:rPr>
          <w:szCs w:val="28"/>
          <w:lang w:val="nl-NL"/>
        </w:rPr>
        <w:t xml:space="preserve">n nghiêm túc </w:t>
      </w:r>
      <w:r w:rsidR="00567F10" w:rsidRPr="004459C8">
        <w:rPr>
          <w:szCs w:val="28"/>
          <w:lang w:val="nl-NL"/>
        </w:rPr>
        <w:t xml:space="preserve">và báo cáo kết quả thực hiện về </w:t>
      </w:r>
      <w:r w:rsidR="00F97CB2" w:rsidRPr="004459C8">
        <w:rPr>
          <w:szCs w:val="28"/>
          <w:lang w:val="nl-NL"/>
        </w:rPr>
        <w:t>Ban Thường vụ</w:t>
      </w:r>
      <w:r w:rsidR="00567F10" w:rsidRPr="004459C8">
        <w:rPr>
          <w:szCs w:val="28"/>
          <w:lang w:val="nl-NL"/>
        </w:rPr>
        <w:t xml:space="preserve"> Huyện uỷ đúng định kỳ </w:t>
      </w:r>
      <w:r w:rsidR="00F97CB2" w:rsidRPr="004459C8">
        <w:rPr>
          <w:szCs w:val="28"/>
          <w:lang w:val="nl-NL"/>
        </w:rPr>
        <w:t xml:space="preserve">và đảm bảo </w:t>
      </w:r>
      <w:r w:rsidRPr="004459C8">
        <w:rPr>
          <w:szCs w:val="28"/>
          <w:lang w:val="nl-NL"/>
        </w:rPr>
        <w:t xml:space="preserve">theo </w:t>
      </w:r>
      <w:r w:rsidR="00F97CB2" w:rsidRPr="004459C8">
        <w:rPr>
          <w:szCs w:val="28"/>
          <w:lang w:val="nl-NL"/>
        </w:rPr>
        <w:t>yêu cầu</w:t>
      </w:r>
      <w:r w:rsidR="00567F10" w:rsidRPr="004459C8">
        <w:rPr>
          <w:szCs w:val="28"/>
          <w:lang w:val="nl-NL"/>
        </w:rPr>
        <w:t>.</w:t>
      </w:r>
    </w:p>
    <w:p w14:paraId="43E69DB5" w14:textId="030F45B8" w:rsidR="0098394C" w:rsidRPr="004459C8" w:rsidRDefault="004D6956" w:rsidP="004459C8">
      <w:pPr>
        <w:shd w:val="clear" w:color="auto" w:fill="FFFFFF"/>
        <w:spacing w:before="120" w:after="120" w:line="360" w:lineRule="exact"/>
        <w:ind w:firstLine="567"/>
        <w:jc w:val="center"/>
        <w:rPr>
          <w:szCs w:val="28"/>
          <w:lang w:val="nl-NL"/>
        </w:rPr>
      </w:pPr>
      <w:r w:rsidRPr="004459C8">
        <w:rPr>
          <w:szCs w:val="28"/>
          <w:lang w:val="nl-NL"/>
        </w:rPr>
        <w:t>___________</w:t>
      </w:r>
    </w:p>
    <w:sectPr w:rsidR="0098394C" w:rsidRPr="004459C8" w:rsidSect="00247915">
      <w:pgSz w:w="11907" w:h="16839"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7CBC2" w14:textId="77777777" w:rsidR="003D5A07" w:rsidRDefault="003D5A07" w:rsidP="00FF103C">
      <w:pPr>
        <w:spacing w:after="0" w:line="240" w:lineRule="auto"/>
      </w:pPr>
      <w:r>
        <w:separator/>
      </w:r>
    </w:p>
  </w:endnote>
  <w:endnote w:type="continuationSeparator" w:id="0">
    <w:p w14:paraId="2A9AC54D" w14:textId="77777777" w:rsidR="003D5A07" w:rsidRDefault="003D5A07" w:rsidP="00FF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4051F" w14:textId="77777777" w:rsidR="003D5A07" w:rsidRDefault="003D5A07" w:rsidP="00FF103C">
      <w:pPr>
        <w:spacing w:after="0" w:line="240" w:lineRule="auto"/>
      </w:pPr>
      <w:r>
        <w:separator/>
      </w:r>
    </w:p>
  </w:footnote>
  <w:footnote w:type="continuationSeparator" w:id="0">
    <w:p w14:paraId="6B7338FA" w14:textId="77777777" w:rsidR="003D5A07" w:rsidRDefault="003D5A07" w:rsidP="00FF10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A84"/>
    <w:rsid w:val="0000753C"/>
    <w:rsid w:val="0002651A"/>
    <w:rsid w:val="00040A16"/>
    <w:rsid w:val="00094AF5"/>
    <w:rsid w:val="000C23C4"/>
    <w:rsid w:val="000D4338"/>
    <w:rsid w:val="000D4E8B"/>
    <w:rsid w:val="000F205F"/>
    <w:rsid w:val="000F6B6B"/>
    <w:rsid w:val="001313EF"/>
    <w:rsid w:val="00134EDB"/>
    <w:rsid w:val="001930C9"/>
    <w:rsid w:val="001932FE"/>
    <w:rsid w:val="00196FED"/>
    <w:rsid w:val="001B28DE"/>
    <w:rsid w:val="001C4CA3"/>
    <w:rsid w:val="001E2DB8"/>
    <w:rsid w:val="001E5C32"/>
    <w:rsid w:val="00247915"/>
    <w:rsid w:val="00277A48"/>
    <w:rsid w:val="002A38F2"/>
    <w:rsid w:val="002E5AFB"/>
    <w:rsid w:val="0031039D"/>
    <w:rsid w:val="00333E28"/>
    <w:rsid w:val="003864DE"/>
    <w:rsid w:val="003B2625"/>
    <w:rsid w:val="003B3554"/>
    <w:rsid w:val="003B41D6"/>
    <w:rsid w:val="003C325F"/>
    <w:rsid w:val="003D1C4D"/>
    <w:rsid w:val="003D5A07"/>
    <w:rsid w:val="00403318"/>
    <w:rsid w:val="0040348B"/>
    <w:rsid w:val="00437AE9"/>
    <w:rsid w:val="0044238A"/>
    <w:rsid w:val="004459C8"/>
    <w:rsid w:val="00471ED3"/>
    <w:rsid w:val="004912B6"/>
    <w:rsid w:val="00496791"/>
    <w:rsid w:val="004D6956"/>
    <w:rsid w:val="004E0985"/>
    <w:rsid w:val="004F55A5"/>
    <w:rsid w:val="00501315"/>
    <w:rsid w:val="00553430"/>
    <w:rsid w:val="005642CD"/>
    <w:rsid w:val="00567F10"/>
    <w:rsid w:val="005848B9"/>
    <w:rsid w:val="00587575"/>
    <w:rsid w:val="005903BA"/>
    <w:rsid w:val="005B391F"/>
    <w:rsid w:val="005B4C81"/>
    <w:rsid w:val="005B732C"/>
    <w:rsid w:val="005C499E"/>
    <w:rsid w:val="005F4364"/>
    <w:rsid w:val="006A0742"/>
    <w:rsid w:val="006A7319"/>
    <w:rsid w:val="006E16CE"/>
    <w:rsid w:val="006E3E8D"/>
    <w:rsid w:val="006E4A81"/>
    <w:rsid w:val="006F0173"/>
    <w:rsid w:val="00742099"/>
    <w:rsid w:val="00767541"/>
    <w:rsid w:val="007677F8"/>
    <w:rsid w:val="007F1CF7"/>
    <w:rsid w:val="007F5A0F"/>
    <w:rsid w:val="008530CE"/>
    <w:rsid w:val="00865D4F"/>
    <w:rsid w:val="008C4A57"/>
    <w:rsid w:val="008C77C6"/>
    <w:rsid w:val="008E7AFF"/>
    <w:rsid w:val="00951C49"/>
    <w:rsid w:val="00960BE1"/>
    <w:rsid w:val="00974E52"/>
    <w:rsid w:val="0098394C"/>
    <w:rsid w:val="009841B0"/>
    <w:rsid w:val="00991E52"/>
    <w:rsid w:val="00A23794"/>
    <w:rsid w:val="00A7066D"/>
    <w:rsid w:val="00B14A84"/>
    <w:rsid w:val="00B35B57"/>
    <w:rsid w:val="00B43E6C"/>
    <w:rsid w:val="00BA7FF8"/>
    <w:rsid w:val="00BB3D14"/>
    <w:rsid w:val="00BD248C"/>
    <w:rsid w:val="00BE23E0"/>
    <w:rsid w:val="00BE2B27"/>
    <w:rsid w:val="00BF4902"/>
    <w:rsid w:val="00C069A6"/>
    <w:rsid w:val="00C142A9"/>
    <w:rsid w:val="00C254DA"/>
    <w:rsid w:val="00C4741A"/>
    <w:rsid w:val="00C61A78"/>
    <w:rsid w:val="00C71952"/>
    <w:rsid w:val="00C7240F"/>
    <w:rsid w:val="00C761BA"/>
    <w:rsid w:val="00C94BB5"/>
    <w:rsid w:val="00CA7924"/>
    <w:rsid w:val="00D0172F"/>
    <w:rsid w:val="00D45821"/>
    <w:rsid w:val="00D678BC"/>
    <w:rsid w:val="00D77360"/>
    <w:rsid w:val="00D86830"/>
    <w:rsid w:val="00D90B26"/>
    <w:rsid w:val="00D90F46"/>
    <w:rsid w:val="00DD00E9"/>
    <w:rsid w:val="00DF6D57"/>
    <w:rsid w:val="00E12767"/>
    <w:rsid w:val="00E24374"/>
    <w:rsid w:val="00E244B5"/>
    <w:rsid w:val="00E2484B"/>
    <w:rsid w:val="00F03BD6"/>
    <w:rsid w:val="00F66EC7"/>
    <w:rsid w:val="00F67D84"/>
    <w:rsid w:val="00F97CB2"/>
    <w:rsid w:val="00FE2CB9"/>
    <w:rsid w:val="00FF103C"/>
    <w:rsid w:val="00FF3D42"/>
    <w:rsid w:val="00F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72C5"/>
  <w15:docId w15:val="{827DC503-3711-494A-8954-A3797558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1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03C"/>
    <w:rPr>
      <w:sz w:val="20"/>
      <w:szCs w:val="20"/>
    </w:rPr>
  </w:style>
  <w:style w:type="character" w:styleId="FootnoteReference">
    <w:name w:val="footnote reference"/>
    <w:basedOn w:val="DefaultParagraphFont"/>
    <w:uiPriority w:val="99"/>
    <w:semiHidden/>
    <w:unhideWhenUsed/>
    <w:rsid w:val="00FF103C"/>
    <w:rPr>
      <w:vertAlign w:val="superscript"/>
    </w:rPr>
  </w:style>
  <w:style w:type="character" w:customStyle="1" w:styleId="fontstyle01">
    <w:name w:val="fontstyle01"/>
    <w:rsid w:val="00471ED3"/>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983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94C"/>
  </w:style>
  <w:style w:type="paragraph" w:styleId="Footer">
    <w:name w:val="footer"/>
    <w:basedOn w:val="Normal"/>
    <w:link w:val="FooterChar"/>
    <w:uiPriority w:val="99"/>
    <w:unhideWhenUsed/>
    <w:rsid w:val="00983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94C"/>
  </w:style>
  <w:style w:type="paragraph" w:styleId="NormalWeb">
    <w:name w:val="Normal (Web)"/>
    <w:basedOn w:val="Normal"/>
    <w:uiPriority w:val="99"/>
    <w:unhideWhenUsed/>
    <w:rsid w:val="00040A1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29C9-ABAC-4544-8620-784C49A0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29</cp:revision>
  <cp:lastPrinted>2022-03-14T00:44:00Z</cp:lastPrinted>
  <dcterms:created xsi:type="dcterms:W3CDTF">2022-02-02T17:57:00Z</dcterms:created>
  <dcterms:modified xsi:type="dcterms:W3CDTF">2022-03-14T00:44:00Z</dcterms:modified>
</cp:coreProperties>
</file>